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4BDD" w:rsidRPr="007A3E1E" w:rsidRDefault="00313271" w:rsidP="00124BDD">
      <w:pPr>
        <w:ind w:left="0"/>
        <w:rPr>
          <w:rFonts w:ascii="Verdana" w:hAnsi="Verdana"/>
          <w:b/>
          <w:sz w:val="20"/>
        </w:rPr>
      </w:pPr>
      <w:r w:rsidRPr="007A3E1E">
        <w:rPr>
          <w:rFonts w:ascii="Verdana" w:hAnsi="Verdana"/>
          <w:b/>
          <w:sz w:val="20"/>
        </w:rPr>
        <w:t xml:space="preserve">Wet </w:t>
      </w:r>
      <w:proofErr w:type="gramStart"/>
      <w:r w:rsidRPr="007A3E1E">
        <w:rPr>
          <w:rFonts w:ascii="Verdana" w:hAnsi="Verdana"/>
          <w:b/>
          <w:sz w:val="20"/>
        </w:rPr>
        <w:t>van .</w:t>
      </w:r>
      <w:proofErr w:type="gramEnd"/>
      <w:r w:rsidRPr="007A3E1E">
        <w:rPr>
          <w:rFonts w:ascii="Verdana" w:hAnsi="Verdana"/>
          <w:b/>
          <w:sz w:val="20"/>
        </w:rPr>
        <w:t>..., houdende w</w:t>
      </w:r>
      <w:r w:rsidR="00124BDD" w:rsidRPr="007A3E1E">
        <w:rPr>
          <w:rFonts w:ascii="Verdana" w:hAnsi="Verdana"/>
          <w:b/>
          <w:sz w:val="20"/>
        </w:rPr>
        <w:t xml:space="preserve">ijziging van de Wet rechtspositie rechterlijke ambtenaren in verband </w:t>
      </w:r>
      <w:r w:rsidR="002E46C2" w:rsidRPr="007A3E1E">
        <w:rPr>
          <w:rFonts w:ascii="Verdana" w:hAnsi="Verdana"/>
          <w:b/>
          <w:sz w:val="20"/>
        </w:rPr>
        <w:t xml:space="preserve">met het verrichten van werkzaamheden op zondagen en feestdagen </w:t>
      </w:r>
    </w:p>
    <w:p w:rsidR="00124BDD" w:rsidRPr="007A3E1E" w:rsidRDefault="00124BDD" w:rsidP="00124BDD">
      <w:pPr>
        <w:ind w:left="0"/>
        <w:rPr>
          <w:rFonts w:ascii="Verdana" w:hAnsi="Verdana"/>
          <w:b/>
          <w:sz w:val="20"/>
        </w:rPr>
      </w:pPr>
      <w:r w:rsidRPr="007A3E1E">
        <w:rPr>
          <w:rFonts w:ascii="Verdana" w:hAnsi="Verdana"/>
          <w:b/>
          <w:sz w:val="20"/>
        </w:rPr>
        <w:t>(Wet rechtspositie ZSM)</w:t>
      </w:r>
    </w:p>
    <w:p w:rsidR="00124BDD" w:rsidRDefault="00124BDD" w:rsidP="00124BDD">
      <w:pPr>
        <w:ind w:left="0"/>
        <w:rPr>
          <w:rFonts w:ascii="Verdana" w:hAnsi="Verdana"/>
          <w:b/>
          <w:sz w:val="18"/>
          <w:szCs w:val="18"/>
        </w:rPr>
      </w:pPr>
    </w:p>
    <w:p w:rsidR="007A3E1E" w:rsidRPr="00BE3C58" w:rsidRDefault="007A3E1E" w:rsidP="00124BDD">
      <w:pPr>
        <w:ind w:left="0"/>
        <w:rPr>
          <w:rFonts w:ascii="Verdana" w:hAnsi="Verdana"/>
          <w:b/>
          <w:sz w:val="18"/>
          <w:szCs w:val="18"/>
        </w:rPr>
      </w:pPr>
    </w:p>
    <w:p w:rsidR="00124BDD" w:rsidRPr="00BE3C58" w:rsidRDefault="00124BDD" w:rsidP="00124BDD">
      <w:pPr>
        <w:spacing w:line="360" w:lineRule="auto"/>
        <w:ind w:left="0"/>
        <w:outlineLvl w:val="0"/>
        <w:rPr>
          <w:rFonts w:ascii="Verdana" w:hAnsi="Verdana"/>
          <w:b/>
          <w:sz w:val="18"/>
          <w:szCs w:val="18"/>
        </w:rPr>
      </w:pPr>
      <w:r w:rsidRPr="00BE3C58">
        <w:rPr>
          <w:rFonts w:ascii="Verdana" w:hAnsi="Verdana"/>
          <w:b/>
          <w:sz w:val="18"/>
          <w:szCs w:val="18"/>
        </w:rPr>
        <w:t>VOORSTEL VAN WET</w:t>
      </w:r>
    </w:p>
    <w:p w:rsidR="00124BDD" w:rsidRPr="00BE3C58" w:rsidRDefault="00124BDD" w:rsidP="00124BDD">
      <w:pPr>
        <w:spacing w:line="360" w:lineRule="auto"/>
        <w:ind w:left="0"/>
        <w:rPr>
          <w:rFonts w:ascii="Verdana" w:hAnsi="Verdana"/>
          <w:sz w:val="18"/>
          <w:szCs w:val="18"/>
        </w:rPr>
      </w:pPr>
    </w:p>
    <w:p w:rsidR="00124BDD" w:rsidRPr="00BE3C58" w:rsidRDefault="00124BDD" w:rsidP="00124BDD">
      <w:pPr>
        <w:spacing w:line="360" w:lineRule="auto"/>
        <w:ind w:left="0"/>
        <w:rPr>
          <w:rFonts w:ascii="Verdana" w:hAnsi="Verdana"/>
          <w:sz w:val="18"/>
          <w:szCs w:val="18"/>
        </w:rPr>
      </w:pPr>
      <w:r w:rsidRPr="00BE3C58">
        <w:rPr>
          <w:rFonts w:ascii="Verdana" w:hAnsi="Verdana"/>
          <w:sz w:val="18"/>
          <w:szCs w:val="18"/>
        </w:rPr>
        <w:t xml:space="preserve">Wij </w:t>
      </w:r>
      <w:r>
        <w:rPr>
          <w:rFonts w:ascii="Verdana" w:hAnsi="Verdana"/>
          <w:sz w:val="18"/>
          <w:szCs w:val="18"/>
        </w:rPr>
        <w:t>Willem-Alexander</w:t>
      </w:r>
      <w:r w:rsidRPr="00BE3C58">
        <w:rPr>
          <w:rFonts w:ascii="Verdana" w:hAnsi="Verdana"/>
          <w:sz w:val="18"/>
          <w:szCs w:val="18"/>
        </w:rPr>
        <w:t>, bij de gratie Gods</w:t>
      </w:r>
      <w:r w:rsidR="00161BAE">
        <w:rPr>
          <w:rFonts w:ascii="Verdana" w:hAnsi="Verdana"/>
          <w:sz w:val="18"/>
          <w:szCs w:val="18"/>
        </w:rPr>
        <w:t>,</w:t>
      </w:r>
      <w:r w:rsidRPr="00BE3C58">
        <w:rPr>
          <w:rFonts w:ascii="Verdana" w:hAnsi="Verdana"/>
          <w:sz w:val="18"/>
          <w:szCs w:val="18"/>
        </w:rPr>
        <w:t xml:space="preserve"> Koning der Nederlanden, Prins van Oranje-Nassau, enz. enz. enz.</w:t>
      </w:r>
    </w:p>
    <w:p w:rsidR="00124BDD" w:rsidRPr="00BE3C58" w:rsidRDefault="00124BDD" w:rsidP="00124BDD">
      <w:pPr>
        <w:spacing w:line="360" w:lineRule="auto"/>
        <w:ind w:left="0"/>
        <w:rPr>
          <w:rFonts w:ascii="Verdana" w:hAnsi="Verdana"/>
          <w:sz w:val="18"/>
          <w:szCs w:val="18"/>
        </w:rPr>
      </w:pPr>
      <w:r w:rsidRPr="00BE3C58">
        <w:rPr>
          <w:rFonts w:ascii="Verdana" w:hAnsi="Verdana"/>
          <w:sz w:val="18"/>
          <w:szCs w:val="18"/>
        </w:rPr>
        <w:t xml:space="preserve">Allen die deze zullen zien of horen lezen, saluut! </w:t>
      </w:r>
      <w:proofErr w:type="gramStart"/>
      <w:r w:rsidRPr="00BE3C58">
        <w:rPr>
          <w:rFonts w:ascii="Verdana" w:hAnsi="Verdana"/>
          <w:sz w:val="18"/>
          <w:szCs w:val="18"/>
        </w:rPr>
        <w:t>doen</w:t>
      </w:r>
      <w:proofErr w:type="gramEnd"/>
      <w:r w:rsidRPr="00BE3C58">
        <w:rPr>
          <w:rFonts w:ascii="Verdana" w:hAnsi="Verdana"/>
          <w:sz w:val="18"/>
          <w:szCs w:val="18"/>
        </w:rPr>
        <w:t xml:space="preserve"> te weten:</w:t>
      </w:r>
    </w:p>
    <w:p w:rsidR="00124BDD" w:rsidRPr="000E6438" w:rsidRDefault="00124BDD" w:rsidP="00124BDD">
      <w:pPr>
        <w:spacing w:line="360" w:lineRule="auto"/>
        <w:ind w:left="0"/>
        <w:rPr>
          <w:rFonts w:ascii="Verdana" w:hAnsi="Verdana"/>
          <w:sz w:val="18"/>
          <w:szCs w:val="18"/>
        </w:rPr>
      </w:pPr>
      <w:proofErr w:type="gramStart"/>
      <w:r w:rsidRPr="00BE3C58">
        <w:rPr>
          <w:rFonts w:ascii="Verdana" w:hAnsi="Verdana"/>
          <w:sz w:val="18"/>
          <w:szCs w:val="18"/>
        </w:rPr>
        <w:t>Alzo</w:t>
      </w:r>
      <w:proofErr w:type="gramEnd"/>
      <w:r w:rsidRPr="00BE3C58">
        <w:rPr>
          <w:rFonts w:ascii="Verdana" w:hAnsi="Verdana"/>
          <w:sz w:val="18"/>
          <w:szCs w:val="18"/>
        </w:rPr>
        <w:t xml:space="preserve"> Wij in </w:t>
      </w:r>
      <w:r w:rsidRPr="000E6438">
        <w:rPr>
          <w:rFonts w:ascii="Verdana" w:hAnsi="Verdana"/>
          <w:sz w:val="18"/>
          <w:szCs w:val="18"/>
        </w:rPr>
        <w:t xml:space="preserve">overweging genomen hebben, dat het wenselijk is de Wet rechtspositie rechterlijke  ambtenaren te wijzigen in verband met </w:t>
      </w:r>
      <w:r w:rsidR="000E6438" w:rsidRPr="000E6438">
        <w:rPr>
          <w:rFonts w:ascii="Verdana" w:hAnsi="Verdana"/>
          <w:sz w:val="18"/>
          <w:szCs w:val="18"/>
        </w:rPr>
        <w:t xml:space="preserve">de wens om rechterlijke ambtenaren </w:t>
      </w:r>
      <w:r w:rsidR="00313271">
        <w:rPr>
          <w:rFonts w:ascii="Verdana" w:hAnsi="Verdana"/>
          <w:sz w:val="18"/>
          <w:szCs w:val="18"/>
        </w:rPr>
        <w:t xml:space="preserve">en rechterlijke ambtenaren in opleiding, werkzaam bij een arrondissementsparket, </w:t>
      </w:r>
      <w:r w:rsidR="00690252">
        <w:rPr>
          <w:rFonts w:ascii="Verdana" w:hAnsi="Verdana"/>
          <w:sz w:val="18"/>
          <w:szCs w:val="18"/>
        </w:rPr>
        <w:t>in het kader van de ZSM</w:t>
      </w:r>
      <w:r w:rsidR="00451440">
        <w:rPr>
          <w:rFonts w:ascii="Verdana" w:hAnsi="Verdana"/>
          <w:sz w:val="18"/>
          <w:szCs w:val="18"/>
        </w:rPr>
        <w:t>-</w:t>
      </w:r>
      <w:r w:rsidR="00690252">
        <w:rPr>
          <w:rFonts w:ascii="Verdana" w:hAnsi="Verdana"/>
          <w:sz w:val="18"/>
          <w:szCs w:val="18"/>
        </w:rPr>
        <w:t xml:space="preserve"> werkwijze </w:t>
      </w:r>
      <w:r w:rsidR="000E6438" w:rsidRPr="000E6438">
        <w:rPr>
          <w:rFonts w:ascii="Verdana" w:hAnsi="Verdana"/>
          <w:sz w:val="18"/>
          <w:szCs w:val="18"/>
        </w:rPr>
        <w:t>op zondagen en feestdagen in te zetten</w:t>
      </w:r>
      <w:r w:rsidRPr="000E6438">
        <w:rPr>
          <w:rFonts w:ascii="Verdana" w:hAnsi="Verdana"/>
          <w:sz w:val="18"/>
          <w:szCs w:val="18"/>
        </w:rPr>
        <w:t>:</w:t>
      </w:r>
    </w:p>
    <w:p w:rsidR="00124BDD" w:rsidRPr="00BE3C58" w:rsidRDefault="00124BDD" w:rsidP="00124BDD">
      <w:pPr>
        <w:spacing w:line="360" w:lineRule="auto"/>
        <w:ind w:left="0"/>
        <w:rPr>
          <w:rFonts w:ascii="Verdana" w:hAnsi="Verdana"/>
          <w:sz w:val="18"/>
          <w:szCs w:val="18"/>
        </w:rPr>
      </w:pPr>
      <w:r w:rsidRPr="000E6438">
        <w:rPr>
          <w:rFonts w:ascii="Verdana" w:hAnsi="Verdana"/>
          <w:sz w:val="18"/>
          <w:szCs w:val="18"/>
        </w:rPr>
        <w:t xml:space="preserve">Zo is het, dat Wij, de Afdeling advisering van de Raad van State gehoord, en met gemeen overleg </w:t>
      </w:r>
      <w:proofErr w:type="gramStart"/>
      <w:r w:rsidRPr="000E6438">
        <w:rPr>
          <w:rFonts w:ascii="Verdana" w:hAnsi="Verdana"/>
          <w:sz w:val="18"/>
          <w:szCs w:val="18"/>
        </w:rPr>
        <w:t>der</w:t>
      </w:r>
      <w:proofErr w:type="gramEnd"/>
      <w:r w:rsidRPr="000E6438">
        <w:rPr>
          <w:rFonts w:ascii="Verdana" w:hAnsi="Verdana"/>
          <w:sz w:val="18"/>
          <w:szCs w:val="18"/>
        </w:rPr>
        <w:t xml:space="preserve"> Staten-Generaal, hebben goed gevonden en verstaan, gelijk Wij goedvinden</w:t>
      </w:r>
      <w:r w:rsidRPr="00BE3C58">
        <w:rPr>
          <w:rFonts w:ascii="Verdana" w:hAnsi="Verdana"/>
          <w:sz w:val="18"/>
          <w:szCs w:val="18"/>
        </w:rPr>
        <w:t xml:space="preserve"> en verstaan bij deze:</w:t>
      </w:r>
    </w:p>
    <w:p w:rsidR="00124BDD" w:rsidRPr="00BE3C58" w:rsidRDefault="00124BDD" w:rsidP="00124BDD">
      <w:pPr>
        <w:spacing w:line="360" w:lineRule="auto"/>
        <w:ind w:left="0"/>
        <w:rPr>
          <w:rFonts w:ascii="Verdana" w:hAnsi="Verdana"/>
          <w:sz w:val="18"/>
          <w:szCs w:val="18"/>
        </w:rPr>
      </w:pPr>
    </w:p>
    <w:p w:rsidR="00124BDD" w:rsidRDefault="00124BDD" w:rsidP="00124BDD">
      <w:pPr>
        <w:spacing w:line="360" w:lineRule="auto"/>
        <w:ind w:left="0"/>
        <w:outlineLvl w:val="0"/>
        <w:rPr>
          <w:rFonts w:ascii="Verdana" w:hAnsi="Verdana"/>
          <w:b/>
          <w:sz w:val="18"/>
          <w:szCs w:val="18"/>
        </w:rPr>
      </w:pPr>
      <w:r w:rsidRPr="00BE3C58">
        <w:rPr>
          <w:rFonts w:ascii="Verdana" w:hAnsi="Verdana"/>
          <w:b/>
          <w:sz w:val="18"/>
          <w:szCs w:val="18"/>
        </w:rPr>
        <w:t>ARTIKEL I</w:t>
      </w:r>
    </w:p>
    <w:p w:rsidR="00124BDD" w:rsidRDefault="00690252" w:rsidP="00124BDD">
      <w:pPr>
        <w:spacing w:line="360" w:lineRule="auto"/>
        <w:ind w:left="0"/>
        <w:rPr>
          <w:rFonts w:ascii="Verdana" w:hAnsi="Verdana"/>
          <w:sz w:val="18"/>
          <w:szCs w:val="18"/>
        </w:rPr>
      </w:pPr>
      <w:r>
        <w:rPr>
          <w:rFonts w:ascii="Verdana" w:hAnsi="Verdana"/>
          <w:sz w:val="18"/>
          <w:szCs w:val="18"/>
        </w:rPr>
        <w:t xml:space="preserve">Artikel 40 van de </w:t>
      </w:r>
      <w:r w:rsidR="0070129A">
        <w:rPr>
          <w:rFonts w:ascii="Verdana" w:hAnsi="Verdana"/>
          <w:sz w:val="18"/>
          <w:szCs w:val="18"/>
        </w:rPr>
        <w:t>Wet rechtspositie rechterlijke ambtenaren wordt als volgt gewijzigd:</w:t>
      </w:r>
    </w:p>
    <w:p w:rsidR="0070129A" w:rsidRDefault="0070129A" w:rsidP="0070129A">
      <w:pPr>
        <w:spacing w:line="360" w:lineRule="auto"/>
        <w:ind w:left="0"/>
        <w:rPr>
          <w:rFonts w:ascii="Verdana" w:hAnsi="Verdana"/>
          <w:sz w:val="18"/>
          <w:szCs w:val="18"/>
        </w:rPr>
      </w:pPr>
    </w:p>
    <w:p w:rsidR="0070129A" w:rsidRPr="00B23D77" w:rsidRDefault="0070129A" w:rsidP="0070129A">
      <w:pPr>
        <w:spacing w:line="360" w:lineRule="auto"/>
        <w:ind w:left="0"/>
        <w:rPr>
          <w:rFonts w:ascii="Verdana" w:hAnsi="Verdana"/>
          <w:sz w:val="18"/>
          <w:szCs w:val="18"/>
        </w:rPr>
      </w:pPr>
      <w:r>
        <w:rPr>
          <w:rFonts w:ascii="Verdana" w:hAnsi="Verdana"/>
          <w:sz w:val="18"/>
          <w:szCs w:val="18"/>
        </w:rPr>
        <w:t xml:space="preserve">1. </w:t>
      </w:r>
      <w:r w:rsidRPr="00B23D77">
        <w:rPr>
          <w:rFonts w:ascii="Verdana" w:hAnsi="Verdana"/>
          <w:sz w:val="18"/>
          <w:szCs w:val="18"/>
        </w:rPr>
        <w:t xml:space="preserve">Voor de </w:t>
      </w:r>
      <w:r w:rsidR="00690252">
        <w:rPr>
          <w:rFonts w:ascii="Verdana" w:hAnsi="Verdana"/>
          <w:sz w:val="18"/>
          <w:szCs w:val="18"/>
        </w:rPr>
        <w:t xml:space="preserve">huidige </w:t>
      </w:r>
      <w:r w:rsidRPr="00B23D77">
        <w:rPr>
          <w:rFonts w:ascii="Verdana" w:hAnsi="Verdana"/>
          <w:sz w:val="18"/>
          <w:szCs w:val="18"/>
        </w:rPr>
        <w:t xml:space="preserve">tekst wordt de aanduiding </w:t>
      </w:r>
      <w:r>
        <w:rPr>
          <w:rFonts w:ascii="Verdana" w:hAnsi="Verdana"/>
          <w:sz w:val="18"/>
          <w:szCs w:val="18"/>
        </w:rPr>
        <w:t>“</w:t>
      </w:r>
      <w:smartTag w:uri="urn:schemas-microsoft-com:office:smarttags" w:element="metricconverter">
        <w:smartTagPr>
          <w:attr w:name="ProductID" w:val="1.”"/>
        </w:smartTagPr>
        <w:r w:rsidRPr="00B23D77">
          <w:rPr>
            <w:rFonts w:ascii="Verdana" w:hAnsi="Verdana"/>
            <w:sz w:val="18"/>
            <w:szCs w:val="18"/>
          </w:rPr>
          <w:t>1.</w:t>
        </w:r>
        <w:r>
          <w:rPr>
            <w:rFonts w:ascii="Verdana" w:hAnsi="Verdana"/>
            <w:sz w:val="18"/>
            <w:szCs w:val="18"/>
          </w:rPr>
          <w:t>”</w:t>
        </w:r>
      </w:smartTag>
      <w:r w:rsidRPr="00B23D77">
        <w:rPr>
          <w:rFonts w:ascii="Verdana" w:hAnsi="Verdana"/>
          <w:sz w:val="18"/>
          <w:szCs w:val="18"/>
        </w:rPr>
        <w:t xml:space="preserve"> </w:t>
      </w:r>
      <w:r>
        <w:rPr>
          <w:rFonts w:ascii="Verdana" w:hAnsi="Verdana"/>
          <w:sz w:val="18"/>
          <w:szCs w:val="18"/>
        </w:rPr>
        <w:t>g</w:t>
      </w:r>
      <w:r w:rsidRPr="00B23D77">
        <w:rPr>
          <w:rFonts w:ascii="Verdana" w:hAnsi="Verdana"/>
          <w:sz w:val="18"/>
          <w:szCs w:val="18"/>
        </w:rPr>
        <w:t>eplaatst</w:t>
      </w:r>
      <w:r>
        <w:rPr>
          <w:rFonts w:ascii="Verdana" w:hAnsi="Verdana"/>
          <w:sz w:val="18"/>
          <w:szCs w:val="18"/>
        </w:rPr>
        <w:t>.</w:t>
      </w:r>
      <w:r w:rsidRPr="00B23D77">
        <w:rPr>
          <w:rFonts w:ascii="Verdana" w:hAnsi="Verdana"/>
          <w:sz w:val="18"/>
          <w:szCs w:val="18"/>
        </w:rPr>
        <w:t xml:space="preserve"> </w:t>
      </w:r>
    </w:p>
    <w:p w:rsidR="0070129A" w:rsidRPr="00E93F12" w:rsidRDefault="0070129A" w:rsidP="0070129A">
      <w:pPr>
        <w:spacing w:line="360" w:lineRule="auto"/>
        <w:ind w:left="0"/>
        <w:rPr>
          <w:rFonts w:ascii="Verdana" w:hAnsi="Verdana"/>
          <w:sz w:val="18"/>
          <w:szCs w:val="18"/>
        </w:rPr>
      </w:pPr>
      <w:r w:rsidRPr="00E93F12">
        <w:rPr>
          <w:rFonts w:ascii="Verdana" w:hAnsi="Verdana"/>
          <w:sz w:val="18"/>
          <w:szCs w:val="18"/>
        </w:rPr>
        <w:t xml:space="preserve">2. </w:t>
      </w:r>
      <w:r w:rsidR="00690252">
        <w:rPr>
          <w:rFonts w:ascii="Verdana" w:hAnsi="Verdana"/>
          <w:sz w:val="18"/>
          <w:szCs w:val="18"/>
        </w:rPr>
        <w:t>Er wordt een</w:t>
      </w:r>
      <w:r w:rsidRPr="00E93F12">
        <w:rPr>
          <w:rFonts w:ascii="Verdana" w:hAnsi="Verdana"/>
          <w:sz w:val="18"/>
          <w:szCs w:val="18"/>
        </w:rPr>
        <w:t xml:space="preserve"> l</w:t>
      </w:r>
      <w:r w:rsidR="007F0906">
        <w:rPr>
          <w:rFonts w:ascii="Verdana" w:hAnsi="Verdana"/>
          <w:sz w:val="18"/>
          <w:szCs w:val="18"/>
        </w:rPr>
        <w:t>i</w:t>
      </w:r>
      <w:r w:rsidRPr="00E93F12">
        <w:rPr>
          <w:rFonts w:ascii="Verdana" w:hAnsi="Verdana"/>
          <w:sz w:val="18"/>
          <w:szCs w:val="18"/>
        </w:rPr>
        <w:t>d toegevoegd:</w:t>
      </w:r>
    </w:p>
    <w:p w:rsidR="00E93F12" w:rsidRDefault="0070129A" w:rsidP="0070129A">
      <w:pPr>
        <w:spacing w:line="360" w:lineRule="auto"/>
        <w:ind w:left="0"/>
        <w:rPr>
          <w:rFonts w:ascii="Verdana" w:hAnsi="Verdana"/>
          <w:sz w:val="18"/>
          <w:szCs w:val="18"/>
        </w:rPr>
      </w:pPr>
      <w:r w:rsidRPr="00E93F12">
        <w:rPr>
          <w:rFonts w:ascii="Verdana" w:hAnsi="Verdana"/>
          <w:sz w:val="18"/>
          <w:szCs w:val="18"/>
        </w:rPr>
        <w:t xml:space="preserve">2. In afwijking van het eerste lid, kunnen </w:t>
      </w:r>
      <w:r w:rsidR="00E93F12">
        <w:rPr>
          <w:rFonts w:ascii="Verdana" w:hAnsi="Verdana"/>
          <w:sz w:val="18"/>
          <w:szCs w:val="18"/>
        </w:rPr>
        <w:t xml:space="preserve">aan </w:t>
      </w:r>
      <w:r w:rsidR="00BC578B">
        <w:rPr>
          <w:rFonts w:ascii="Verdana" w:hAnsi="Verdana"/>
          <w:sz w:val="18"/>
          <w:szCs w:val="18"/>
        </w:rPr>
        <w:t>rechterlijke ambtenaren</w:t>
      </w:r>
      <w:r w:rsidR="00E93F12">
        <w:rPr>
          <w:rFonts w:ascii="Verdana" w:hAnsi="Verdana"/>
          <w:sz w:val="18"/>
          <w:szCs w:val="18"/>
        </w:rPr>
        <w:t xml:space="preserve"> als bedoeld in artikel 1, </w:t>
      </w:r>
      <w:r w:rsidR="00313271">
        <w:rPr>
          <w:rFonts w:ascii="Verdana" w:hAnsi="Verdana"/>
          <w:sz w:val="18"/>
          <w:szCs w:val="18"/>
        </w:rPr>
        <w:t xml:space="preserve">onderdeel b, </w:t>
      </w:r>
      <w:r w:rsidR="00E93F12">
        <w:rPr>
          <w:rFonts w:ascii="Verdana" w:hAnsi="Verdana"/>
          <w:sz w:val="18"/>
          <w:szCs w:val="18"/>
        </w:rPr>
        <w:t xml:space="preserve">onder </w:t>
      </w:r>
      <w:r w:rsidR="00437F8D">
        <w:rPr>
          <w:rFonts w:ascii="Verdana" w:hAnsi="Verdana"/>
          <w:sz w:val="18"/>
          <w:szCs w:val="18"/>
        </w:rPr>
        <w:t>7</w:t>
      </w:r>
      <w:r w:rsidR="00E93F12">
        <w:rPr>
          <w:rFonts w:ascii="Verdana" w:hAnsi="Verdana"/>
          <w:sz w:val="18"/>
          <w:szCs w:val="18"/>
        </w:rPr>
        <w:t>,</w:t>
      </w:r>
      <w:r w:rsidR="000958A6">
        <w:rPr>
          <w:rFonts w:ascii="Verdana" w:hAnsi="Verdana"/>
          <w:sz w:val="18"/>
          <w:szCs w:val="18"/>
        </w:rPr>
        <w:t xml:space="preserve"> </w:t>
      </w:r>
      <w:r w:rsidR="00E93F12">
        <w:rPr>
          <w:rFonts w:ascii="Verdana" w:hAnsi="Verdana"/>
          <w:sz w:val="18"/>
          <w:szCs w:val="18"/>
        </w:rPr>
        <w:t>van de Wet op de rechterlijke organisatie</w:t>
      </w:r>
      <w:r w:rsidR="00313271">
        <w:rPr>
          <w:rFonts w:ascii="Verdana" w:hAnsi="Verdana"/>
          <w:sz w:val="18"/>
          <w:szCs w:val="18"/>
        </w:rPr>
        <w:t>,</w:t>
      </w:r>
      <w:r w:rsidR="001443EE">
        <w:rPr>
          <w:rFonts w:ascii="Verdana" w:hAnsi="Verdana"/>
          <w:sz w:val="18"/>
          <w:szCs w:val="18"/>
        </w:rPr>
        <w:t xml:space="preserve"> en</w:t>
      </w:r>
      <w:r w:rsidR="003B601C">
        <w:rPr>
          <w:rFonts w:ascii="Verdana" w:hAnsi="Verdana"/>
          <w:sz w:val="18"/>
          <w:szCs w:val="18"/>
        </w:rPr>
        <w:t xml:space="preserve"> aan</w:t>
      </w:r>
      <w:r w:rsidR="001443EE">
        <w:rPr>
          <w:rFonts w:ascii="Verdana" w:hAnsi="Verdana"/>
          <w:sz w:val="18"/>
          <w:szCs w:val="18"/>
        </w:rPr>
        <w:t xml:space="preserve"> rechterlijke ambtenaren in opleiding</w:t>
      </w:r>
      <w:r w:rsidR="00E93F12">
        <w:rPr>
          <w:rFonts w:ascii="Verdana" w:hAnsi="Verdana"/>
          <w:sz w:val="18"/>
          <w:szCs w:val="18"/>
        </w:rPr>
        <w:t xml:space="preserve">, </w:t>
      </w:r>
      <w:r w:rsidR="0024734B">
        <w:rPr>
          <w:rFonts w:ascii="Verdana" w:hAnsi="Verdana"/>
          <w:sz w:val="18"/>
          <w:szCs w:val="18"/>
        </w:rPr>
        <w:t xml:space="preserve">voor zover </w:t>
      </w:r>
      <w:r w:rsidR="000958A6">
        <w:rPr>
          <w:rFonts w:ascii="Verdana" w:hAnsi="Verdana"/>
          <w:sz w:val="18"/>
          <w:szCs w:val="18"/>
        </w:rPr>
        <w:t xml:space="preserve">werkzaam bij een arrondissementsparket, </w:t>
      </w:r>
      <w:r w:rsidRPr="00E93F12">
        <w:rPr>
          <w:rFonts w:ascii="Verdana" w:hAnsi="Verdana"/>
          <w:sz w:val="18"/>
          <w:szCs w:val="18"/>
        </w:rPr>
        <w:t xml:space="preserve">werkzaamheden worden opgedragen op zondagen en dagen die bij of </w:t>
      </w:r>
      <w:proofErr w:type="gramStart"/>
      <w:r w:rsidRPr="00E93F12">
        <w:rPr>
          <w:rFonts w:ascii="Verdana" w:hAnsi="Verdana"/>
          <w:sz w:val="18"/>
          <w:szCs w:val="18"/>
        </w:rPr>
        <w:t>krachtens</w:t>
      </w:r>
      <w:proofErr w:type="gramEnd"/>
      <w:r w:rsidRPr="00E93F12">
        <w:rPr>
          <w:rFonts w:ascii="Verdana" w:hAnsi="Verdana"/>
          <w:sz w:val="18"/>
          <w:szCs w:val="18"/>
        </w:rPr>
        <w:t xml:space="preserve"> de Algemene termijnenwet zijn aangemerkt als algemeen erkende feestdagen</w:t>
      </w:r>
      <w:r w:rsidR="000C4104">
        <w:rPr>
          <w:rFonts w:ascii="Verdana" w:hAnsi="Verdana"/>
          <w:sz w:val="18"/>
          <w:szCs w:val="18"/>
        </w:rPr>
        <w:t xml:space="preserve">, indien </w:t>
      </w:r>
      <w:r w:rsidR="007F0906">
        <w:rPr>
          <w:rFonts w:ascii="Verdana" w:hAnsi="Verdana"/>
          <w:sz w:val="18"/>
          <w:szCs w:val="18"/>
        </w:rPr>
        <w:t>de aard en of organisatie van de arbeid</w:t>
      </w:r>
      <w:r w:rsidR="000C4104">
        <w:rPr>
          <w:rFonts w:ascii="Verdana" w:hAnsi="Verdana"/>
          <w:sz w:val="18"/>
          <w:szCs w:val="18"/>
        </w:rPr>
        <w:t xml:space="preserve"> dit onvermijdelijk maakt.</w:t>
      </w:r>
    </w:p>
    <w:p w:rsidR="00D537B1" w:rsidRDefault="00D537B1" w:rsidP="00124BDD">
      <w:pPr>
        <w:spacing w:line="360" w:lineRule="auto"/>
        <w:ind w:left="0"/>
        <w:outlineLvl w:val="0"/>
        <w:rPr>
          <w:rFonts w:ascii="Verdana" w:hAnsi="Verdana"/>
          <w:sz w:val="18"/>
          <w:szCs w:val="18"/>
        </w:rPr>
      </w:pPr>
    </w:p>
    <w:p w:rsidR="00B7511B" w:rsidRDefault="00124BDD" w:rsidP="00124BDD">
      <w:pPr>
        <w:spacing w:line="360" w:lineRule="auto"/>
        <w:ind w:left="0"/>
        <w:outlineLvl w:val="0"/>
        <w:rPr>
          <w:rFonts w:ascii="Verdana" w:hAnsi="Verdana"/>
          <w:sz w:val="18"/>
          <w:szCs w:val="18"/>
        </w:rPr>
      </w:pPr>
      <w:r>
        <w:rPr>
          <w:rFonts w:ascii="Verdana" w:hAnsi="Verdana"/>
          <w:b/>
          <w:sz w:val="18"/>
          <w:szCs w:val="18"/>
        </w:rPr>
        <w:t>ARTIKEL</w:t>
      </w:r>
      <w:r w:rsidR="003B601C">
        <w:rPr>
          <w:rFonts w:ascii="Verdana" w:hAnsi="Verdana"/>
          <w:b/>
          <w:sz w:val="18"/>
          <w:szCs w:val="18"/>
        </w:rPr>
        <w:t xml:space="preserve"> II</w:t>
      </w:r>
    </w:p>
    <w:p w:rsidR="00124BDD" w:rsidRPr="00BE3C58" w:rsidRDefault="00124BDD" w:rsidP="00124BDD">
      <w:pPr>
        <w:spacing w:line="360" w:lineRule="auto"/>
        <w:ind w:left="0"/>
        <w:outlineLvl w:val="0"/>
        <w:rPr>
          <w:rFonts w:ascii="Verdana" w:hAnsi="Verdana"/>
          <w:sz w:val="18"/>
          <w:szCs w:val="18"/>
        </w:rPr>
      </w:pPr>
      <w:r w:rsidRPr="00BE3C58">
        <w:rPr>
          <w:rFonts w:ascii="Verdana" w:hAnsi="Verdana"/>
          <w:sz w:val="18"/>
          <w:szCs w:val="18"/>
        </w:rPr>
        <w:t>Deze wet treedt in werking op een bij koninklijk besluit te bepalen tijdstip</w:t>
      </w:r>
      <w:r>
        <w:rPr>
          <w:rFonts w:ascii="Verdana" w:hAnsi="Verdana"/>
          <w:sz w:val="18"/>
          <w:szCs w:val="18"/>
        </w:rPr>
        <w:t xml:space="preserve">. </w:t>
      </w:r>
    </w:p>
    <w:p w:rsidR="00124BDD" w:rsidRDefault="00124BDD" w:rsidP="00124BDD">
      <w:pPr>
        <w:spacing w:line="360" w:lineRule="auto"/>
        <w:ind w:left="0"/>
        <w:rPr>
          <w:rFonts w:ascii="Verdana" w:hAnsi="Verdana"/>
          <w:sz w:val="18"/>
          <w:szCs w:val="18"/>
        </w:rPr>
      </w:pPr>
    </w:p>
    <w:p w:rsidR="00124BDD" w:rsidRDefault="00124BDD" w:rsidP="00124BDD">
      <w:pPr>
        <w:spacing w:line="360" w:lineRule="auto"/>
        <w:ind w:left="0"/>
        <w:rPr>
          <w:rFonts w:ascii="Verdana" w:hAnsi="Verdana" w:cs="Arial"/>
          <w:b/>
          <w:sz w:val="18"/>
          <w:szCs w:val="18"/>
        </w:rPr>
      </w:pPr>
      <w:r>
        <w:rPr>
          <w:rFonts w:ascii="Verdana" w:hAnsi="Verdana" w:cs="Arial"/>
          <w:b/>
          <w:sz w:val="18"/>
          <w:szCs w:val="18"/>
        </w:rPr>
        <w:t>ARTIKEL</w:t>
      </w:r>
      <w:r w:rsidRPr="00E67977">
        <w:rPr>
          <w:rFonts w:ascii="Verdana" w:hAnsi="Verdana" w:cs="Arial"/>
          <w:b/>
          <w:sz w:val="18"/>
          <w:szCs w:val="18"/>
        </w:rPr>
        <w:t xml:space="preserve"> </w:t>
      </w:r>
      <w:r w:rsidR="003B601C">
        <w:rPr>
          <w:rFonts w:ascii="Verdana" w:hAnsi="Verdana" w:cs="Arial"/>
          <w:b/>
          <w:sz w:val="18"/>
          <w:szCs w:val="18"/>
        </w:rPr>
        <w:t>III</w:t>
      </w:r>
    </w:p>
    <w:p w:rsidR="00124BDD" w:rsidRDefault="00124BDD" w:rsidP="00124BDD">
      <w:pPr>
        <w:spacing w:line="360" w:lineRule="auto"/>
        <w:ind w:left="0"/>
        <w:rPr>
          <w:rFonts w:ascii="Verdana" w:hAnsi="Verdana"/>
          <w:sz w:val="18"/>
          <w:szCs w:val="18"/>
        </w:rPr>
      </w:pPr>
      <w:r w:rsidRPr="00E67977">
        <w:rPr>
          <w:rFonts w:ascii="Verdana" w:hAnsi="Verdana" w:cs="Arial"/>
          <w:sz w:val="18"/>
          <w:szCs w:val="18"/>
        </w:rPr>
        <w:t xml:space="preserve">Deze wet wordt aangehaald als: </w:t>
      </w:r>
      <w:r w:rsidRPr="003707B1">
        <w:rPr>
          <w:rFonts w:ascii="Verdana" w:hAnsi="Verdana"/>
          <w:sz w:val="18"/>
          <w:szCs w:val="18"/>
        </w:rPr>
        <w:t xml:space="preserve">Wet </w:t>
      </w:r>
      <w:r>
        <w:rPr>
          <w:rFonts w:ascii="Verdana" w:hAnsi="Verdana"/>
          <w:sz w:val="18"/>
          <w:szCs w:val="18"/>
        </w:rPr>
        <w:t>rechtspositie ZSM</w:t>
      </w:r>
      <w:r w:rsidRPr="003707B1">
        <w:rPr>
          <w:rFonts w:ascii="Verdana" w:hAnsi="Verdana" w:cs="Arial"/>
          <w:sz w:val="18"/>
          <w:szCs w:val="18"/>
        </w:rPr>
        <w:t>.</w:t>
      </w:r>
    </w:p>
    <w:p w:rsidR="00124BDD" w:rsidRDefault="00124BDD" w:rsidP="00124BDD">
      <w:pPr>
        <w:spacing w:line="360" w:lineRule="auto"/>
        <w:ind w:left="0"/>
        <w:rPr>
          <w:rFonts w:ascii="Verdana" w:hAnsi="Verdana"/>
          <w:sz w:val="18"/>
          <w:szCs w:val="18"/>
        </w:rPr>
      </w:pPr>
    </w:p>
    <w:p w:rsidR="00124BDD" w:rsidRPr="00BE3C58" w:rsidRDefault="00124BDD" w:rsidP="00124BDD">
      <w:pPr>
        <w:spacing w:line="360" w:lineRule="auto"/>
        <w:ind w:left="0"/>
        <w:rPr>
          <w:rFonts w:ascii="Verdana" w:hAnsi="Verdana"/>
          <w:sz w:val="18"/>
          <w:szCs w:val="18"/>
        </w:rPr>
      </w:pPr>
      <w:r w:rsidRPr="00BE3C58">
        <w:rPr>
          <w:rFonts w:ascii="Verdana" w:hAnsi="Verdana"/>
          <w:sz w:val="18"/>
          <w:szCs w:val="18"/>
        </w:rPr>
        <w:t xml:space="preserve">Lasten en bevelen dat deze in het Staatsblad zal worden geplaatst en dat alle ministeries, autoriteiten, colleges en ambtenaren wie </w:t>
      </w:r>
      <w:proofErr w:type="gramStart"/>
      <w:r w:rsidRPr="00BE3C58">
        <w:rPr>
          <w:rFonts w:ascii="Verdana" w:hAnsi="Verdana"/>
          <w:sz w:val="18"/>
          <w:szCs w:val="18"/>
        </w:rPr>
        <w:t>zulks</w:t>
      </w:r>
      <w:proofErr w:type="gramEnd"/>
      <w:r w:rsidRPr="00BE3C58">
        <w:rPr>
          <w:rFonts w:ascii="Verdana" w:hAnsi="Verdana"/>
          <w:sz w:val="18"/>
          <w:szCs w:val="18"/>
        </w:rPr>
        <w:t xml:space="preserve"> aangaat, aan de nauwkeurige uitvoering de hand zullen houden.</w:t>
      </w:r>
    </w:p>
    <w:p w:rsidR="00124BDD" w:rsidRPr="00BE3C58" w:rsidRDefault="00124BDD" w:rsidP="00124BDD">
      <w:pPr>
        <w:spacing w:line="360" w:lineRule="auto"/>
        <w:ind w:left="0"/>
        <w:rPr>
          <w:rFonts w:ascii="Verdana" w:hAnsi="Verdana"/>
          <w:sz w:val="18"/>
          <w:szCs w:val="18"/>
        </w:rPr>
      </w:pPr>
    </w:p>
    <w:p w:rsidR="007A3E1E" w:rsidRDefault="00124BDD" w:rsidP="00124BDD">
      <w:pPr>
        <w:spacing w:line="360" w:lineRule="auto"/>
        <w:ind w:left="0"/>
        <w:outlineLvl w:val="0"/>
        <w:rPr>
          <w:rFonts w:ascii="Verdana" w:hAnsi="Verdana"/>
          <w:sz w:val="18"/>
          <w:szCs w:val="18"/>
        </w:rPr>
      </w:pPr>
      <w:r w:rsidRPr="00BE3C58">
        <w:rPr>
          <w:rFonts w:ascii="Verdana" w:hAnsi="Verdana"/>
          <w:sz w:val="18"/>
          <w:szCs w:val="18"/>
        </w:rPr>
        <w:t>Gegeven</w:t>
      </w:r>
    </w:p>
    <w:p w:rsidR="00124BDD" w:rsidRPr="00BE3C58" w:rsidRDefault="00124BDD" w:rsidP="00124BDD">
      <w:pPr>
        <w:spacing w:line="360" w:lineRule="auto"/>
        <w:ind w:left="0"/>
        <w:outlineLvl w:val="0"/>
        <w:rPr>
          <w:rFonts w:ascii="Verdana" w:hAnsi="Verdana"/>
          <w:sz w:val="18"/>
          <w:szCs w:val="18"/>
        </w:rPr>
      </w:pPr>
      <w:r w:rsidRPr="00BE3C58">
        <w:rPr>
          <w:rFonts w:ascii="Verdana" w:hAnsi="Verdana"/>
          <w:sz w:val="18"/>
          <w:szCs w:val="18"/>
        </w:rPr>
        <w:t xml:space="preserve">De </w:t>
      </w:r>
      <w:r w:rsidR="00102C49">
        <w:rPr>
          <w:rFonts w:ascii="Verdana" w:hAnsi="Verdana"/>
          <w:sz w:val="18"/>
          <w:szCs w:val="18"/>
        </w:rPr>
        <w:t>Minister</w:t>
      </w:r>
      <w:r w:rsidRPr="00BE3C58">
        <w:rPr>
          <w:rFonts w:ascii="Verdana" w:hAnsi="Verdana"/>
          <w:sz w:val="18"/>
          <w:szCs w:val="18"/>
        </w:rPr>
        <w:t xml:space="preserve"> van</w:t>
      </w:r>
      <w:r>
        <w:rPr>
          <w:rFonts w:ascii="Verdana" w:hAnsi="Verdana"/>
          <w:sz w:val="18"/>
          <w:szCs w:val="18"/>
        </w:rPr>
        <w:t xml:space="preserve"> Veiligheid en</w:t>
      </w:r>
      <w:r w:rsidRPr="00BE3C58">
        <w:rPr>
          <w:rFonts w:ascii="Verdana" w:hAnsi="Verdana"/>
          <w:sz w:val="18"/>
          <w:szCs w:val="18"/>
        </w:rPr>
        <w:t xml:space="preserve"> Justitie,</w:t>
      </w:r>
    </w:p>
    <w:p w:rsidR="00124BDD" w:rsidRPr="00835B8E" w:rsidRDefault="00124BDD" w:rsidP="00124BDD">
      <w:pPr>
        <w:spacing w:line="360" w:lineRule="auto"/>
        <w:ind w:left="0"/>
        <w:rPr>
          <w:rFonts w:ascii="Verdana" w:hAnsi="Verdana"/>
          <w:sz w:val="18"/>
          <w:szCs w:val="18"/>
        </w:rPr>
      </w:pPr>
    </w:p>
    <w:p w:rsidR="00313271" w:rsidRPr="007A3E1E" w:rsidRDefault="00313271" w:rsidP="00313271">
      <w:pPr>
        <w:ind w:left="0"/>
        <w:rPr>
          <w:rFonts w:ascii="Verdana" w:hAnsi="Verdana"/>
          <w:b/>
          <w:sz w:val="20"/>
        </w:rPr>
      </w:pPr>
      <w:bookmarkStart w:id="0" w:name="_GoBack"/>
      <w:bookmarkEnd w:id="0"/>
      <w:r w:rsidRPr="007A3E1E">
        <w:rPr>
          <w:rFonts w:ascii="Verdana" w:hAnsi="Verdana"/>
          <w:b/>
          <w:sz w:val="20"/>
        </w:rPr>
        <w:lastRenderedPageBreak/>
        <w:t xml:space="preserve">Wet </w:t>
      </w:r>
      <w:proofErr w:type="gramStart"/>
      <w:r w:rsidRPr="007A3E1E">
        <w:rPr>
          <w:rFonts w:ascii="Verdana" w:hAnsi="Verdana"/>
          <w:b/>
          <w:sz w:val="20"/>
        </w:rPr>
        <w:t>van .</w:t>
      </w:r>
      <w:proofErr w:type="gramEnd"/>
      <w:r w:rsidRPr="007A3E1E">
        <w:rPr>
          <w:rFonts w:ascii="Verdana" w:hAnsi="Verdana"/>
          <w:b/>
          <w:sz w:val="20"/>
        </w:rPr>
        <w:t xml:space="preserve">..., houdende wijziging van de Wet rechtspositie rechterlijke ambtenaren in verband met het verrichten van werkzaamheden op zondagen en feestdagen </w:t>
      </w:r>
    </w:p>
    <w:p w:rsidR="00835B8E" w:rsidRPr="007A3E1E" w:rsidRDefault="00313271" w:rsidP="00313271">
      <w:pPr>
        <w:spacing w:line="360" w:lineRule="auto"/>
        <w:ind w:left="0"/>
        <w:rPr>
          <w:rFonts w:ascii="Verdana" w:hAnsi="Verdana"/>
          <w:b/>
          <w:sz w:val="20"/>
        </w:rPr>
      </w:pPr>
      <w:r w:rsidRPr="007A3E1E">
        <w:rPr>
          <w:rFonts w:ascii="Verdana" w:hAnsi="Verdana"/>
          <w:b/>
          <w:sz w:val="20"/>
        </w:rPr>
        <w:t>(Wet rechtspositie ZSM)</w:t>
      </w:r>
    </w:p>
    <w:p w:rsidR="00313271" w:rsidRPr="00835B8E" w:rsidRDefault="00313271" w:rsidP="00313271">
      <w:pPr>
        <w:spacing w:line="360" w:lineRule="auto"/>
        <w:ind w:left="0"/>
        <w:rPr>
          <w:rFonts w:ascii="Verdana" w:hAnsi="Verdana"/>
          <w:sz w:val="18"/>
          <w:szCs w:val="18"/>
        </w:rPr>
      </w:pPr>
    </w:p>
    <w:p w:rsidR="00835B8E" w:rsidRPr="00835B8E" w:rsidRDefault="00835B8E" w:rsidP="00835B8E">
      <w:pPr>
        <w:spacing w:line="360" w:lineRule="auto"/>
        <w:ind w:left="0"/>
        <w:rPr>
          <w:rFonts w:ascii="Verdana" w:hAnsi="Verdana"/>
          <w:sz w:val="18"/>
          <w:szCs w:val="18"/>
        </w:rPr>
      </w:pPr>
      <w:proofErr w:type="gramStart"/>
      <w:r w:rsidRPr="00835B8E">
        <w:rPr>
          <w:rFonts w:ascii="Verdana" w:hAnsi="Verdana"/>
          <w:b/>
          <w:sz w:val="18"/>
          <w:szCs w:val="18"/>
        </w:rPr>
        <w:t xml:space="preserve">MEMORIE  </w:t>
      </w:r>
      <w:proofErr w:type="gramEnd"/>
      <w:r w:rsidRPr="00835B8E">
        <w:rPr>
          <w:rFonts w:ascii="Verdana" w:hAnsi="Verdana"/>
          <w:b/>
          <w:sz w:val="18"/>
          <w:szCs w:val="18"/>
        </w:rPr>
        <w:t>VAN TOELICHTING</w:t>
      </w:r>
    </w:p>
    <w:p w:rsidR="00835B8E" w:rsidRDefault="00835B8E" w:rsidP="00835B8E">
      <w:pPr>
        <w:spacing w:line="360" w:lineRule="auto"/>
        <w:ind w:left="0"/>
        <w:rPr>
          <w:rFonts w:ascii="Verdana" w:hAnsi="Verdana"/>
          <w:sz w:val="18"/>
          <w:szCs w:val="18"/>
        </w:rPr>
      </w:pPr>
    </w:p>
    <w:p w:rsidR="00835B8E" w:rsidRDefault="000F3834" w:rsidP="00835B8E">
      <w:pPr>
        <w:spacing w:line="360" w:lineRule="auto"/>
        <w:ind w:left="0"/>
        <w:rPr>
          <w:rFonts w:ascii="Verdana" w:hAnsi="Verdana"/>
          <w:b/>
          <w:sz w:val="18"/>
          <w:szCs w:val="18"/>
        </w:rPr>
      </w:pPr>
      <w:r>
        <w:rPr>
          <w:rFonts w:ascii="Verdana" w:hAnsi="Verdana"/>
          <w:b/>
          <w:sz w:val="18"/>
          <w:szCs w:val="18"/>
        </w:rPr>
        <w:t xml:space="preserve">1. </w:t>
      </w:r>
      <w:r w:rsidR="00835B8E" w:rsidRPr="00835B8E">
        <w:rPr>
          <w:rFonts w:ascii="Verdana" w:hAnsi="Verdana"/>
          <w:b/>
          <w:sz w:val="18"/>
          <w:szCs w:val="18"/>
        </w:rPr>
        <w:t>Algemeen</w:t>
      </w:r>
    </w:p>
    <w:p w:rsidR="00117EF5" w:rsidRDefault="00117EF5" w:rsidP="00835B8E">
      <w:pPr>
        <w:spacing w:line="360" w:lineRule="auto"/>
        <w:ind w:left="0"/>
        <w:rPr>
          <w:rFonts w:ascii="Verdana" w:hAnsi="Verdana"/>
          <w:sz w:val="18"/>
          <w:szCs w:val="18"/>
        </w:rPr>
      </w:pPr>
    </w:p>
    <w:p w:rsidR="00117EF5" w:rsidRPr="00117EF5" w:rsidRDefault="0024734B" w:rsidP="00835B8E">
      <w:pPr>
        <w:spacing w:line="360" w:lineRule="auto"/>
        <w:ind w:left="0"/>
        <w:rPr>
          <w:rFonts w:ascii="Verdana" w:hAnsi="Verdana"/>
          <w:i/>
          <w:sz w:val="18"/>
          <w:szCs w:val="18"/>
        </w:rPr>
      </w:pPr>
      <w:r>
        <w:rPr>
          <w:rFonts w:ascii="Verdana" w:hAnsi="Verdana"/>
          <w:i/>
          <w:sz w:val="18"/>
          <w:szCs w:val="18"/>
        </w:rPr>
        <w:t xml:space="preserve">1.1 </w:t>
      </w:r>
      <w:r w:rsidR="00117EF5" w:rsidRPr="00117EF5">
        <w:rPr>
          <w:rFonts w:ascii="Verdana" w:hAnsi="Verdana"/>
          <w:i/>
          <w:sz w:val="18"/>
          <w:szCs w:val="18"/>
        </w:rPr>
        <w:t>Inleiding</w:t>
      </w:r>
    </w:p>
    <w:p w:rsidR="00117EF5" w:rsidRDefault="00B813E2" w:rsidP="00117EF5">
      <w:pPr>
        <w:spacing w:line="360" w:lineRule="auto"/>
        <w:ind w:left="0"/>
        <w:rPr>
          <w:rFonts w:ascii="Verdana" w:hAnsi="Verdana"/>
          <w:sz w:val="18"/>
          <w:szCs w:val="18"/>
        </w:rPr>
      </w:pPr>
      <w:r>
        <w:rPr>
          <w:rFonts w:ascii="Verdana" w:hAnsi="Verdana"/>
          <w:sz w:val="18"/>
          <w:szCs w:val="18"/>
        </w:rPr>
        <w:t xml:space="preserve">Een van de onderdelen van </w:t>
      </w:r>
      <w:r w:rsidR="00835B8E">
        <w:rPr>
          <w:rFonts w:ascii="Verdana" w:hAnsi="Verdana"/>
          <w:sz w:val="18"/>
          <w:szCs w:val="18"/>
        </w:rPr>
        <w:t xml:space="preserve">het actieprogramma </w:t>
      </w:r>
      <w:r w:rsidR="000958A6">
        <w:rPr>
          <w:rFonts w:ascii="Verdana" w:hAnsi="Verdana"/>
          <w:sz w:val="18"/>
          <w:szCs w:val="18"/>
        </w:rPr>
        <w:t xml:space="preserve">van de Minister van Veiligheid en Justitie </w:t>
      </w:r>
      <w:r w:rsidR="00835B8E">
        <w:rPr>
          <w:rFonts w:ascii="Verdana" w:hAnsi="Verdana"/>
          <w:sz w:val="18"/>
          <w:szCs w:val="18"/>
        </w:rPr>
        <w:t>‘Minder regels, meer op straat’</w:t>
      </w:r>
      <w:r w:rsidR="00376C3B">
        <w:rPr>
          <w:rStyle w:val="Voetnootmarkering"/>
          <w:rFonts w:ascii="Verdana" w:hAnsi="Verdana"/>
          <w:sz w:val="18"/>
          <w:szCs w:val="18"/>
        </w:rPr>
        <w:footnoteReference w:id="1"/>
      </w:r>
      <w:r w:rsidR="00313271">
        <w:rPr>
          <w:rFonts w:ascii="Verdana" w:hAnsi="Verdana"/>
          <w:sz w:val="18"/>
          <w:szCs w:val="18"/>
        </w:rPr>
        <w:t xml:space="preserve"> </w:t>
      </w:r>
      <w:r>
        <w:rPr>
          <w:rFonts w:ascii="Verdana" w:hAnsi="Verdana"/>
          <w:sz w:val="18"/>
          <w:szCs w:val="18"/>
        </w:rPr>
        <w:t xml:space="preserve">richt zich op de versnelling van de afhandeling van veel voorkomende delicten door samenwerking tussen </w:t>
      </w:r>
      <w:r w:rsidR="00376C3B">
        <w:rPr>
          <w:rFonts w:ascii="Verdana" w:hAnsi="Verdana"/>
          <w:sz w:val="18"/>
          <w:szCs w:val="18"/>
        </w:rPr>
        <w:t xml:space="preserve">politie en openbaar ministerie (hierna: OM). </w:t>
      </w:r>
      <w:r w:rsidR="002C1E1D">
        <w:rPr>
          <w:rFonts w:ascii="Verdana" w:hAnsi="Verdana"/>
          <w:sz w:val="18"/>
          <w:szCs w:val="18"/>
        </w:rPr>
        <w:t>D</w:t>
      </w:r>
      <w:r w:rsidR="0097468F">
        <w:rPr>
          <w:rFonts w:ascii="Verdana" w:hAnsi="Verdana"/>
          <w:sz w:val="18"/>
          <w:szCs w:val="18"/>
        </w:rPr>
        <w:t xml:space="preserve">oor </w:t>
      </w:r>
      <w:r w:rsidR="002C1E1D">
        <w:rPr>
          <w:rFonts w:ascii="Verdana" w:hAnsi="Verdana"/>
          <w:sz w:val="18"/>
          <w:szCs w:val="18"/>
        </w:rPr>
        <w:t xml:space="preserve">de </w:t>
      </w:r>
      <w:r w:rsidR="0097468F">
        <w:rPr>
          <w:rFonts w:ascii="Verdana" w:hAnsi="Verdana"/>
          <w:sz w:val="18"/>
          <w:szCs w:val="18"/>
        </w:rPr>
        <w:t xml:space="preserve">politie en/of </w:t>
      </w:r>
      <w:r w:rsidR="002C1E1D">
        <w:rPr>
          <w:rFonts w:ascii="Verdana" w:hAnsi="Verdana"/>
          <w:sz w:val="18"/>
          <w:szCs w:val="18"/>
        </w:rPr>
        <w:t xml:space="preserve">het </w:t>
      </w:r>
      <w:r w:rsidR="0097468F">
        <w:rPr>
          <w:rFonts w:ascii="Verdana" w:hAnsi="Verdana"/>
          <w:sz w:val="18"/>
          <w:szCs w:val="18"/>
        </w:rPr>
        <w:t xml:space="preserve">OM </w:t>
      </w:r>
      <w:r w:rsidR="002C1E1D">
        <w:rPr>
          <w:rFonts w:ascii="Verdana" w:hAnsi="Verdana"/>
          <w:sz w:val="18"/>
          <w:szCs w:val="18"/>
        </w:rPr>
        <w:t xml:space="preserve">wordt </w:t>
      </w:r>
      <w:r w:rsidR="0097468F">
        <w:rPr>
          <w:rFonts w:ascii="Verdana" w:hAnsi="Verdana"/>
          <w:sz w:val="18"/>
          <w:szCs w:val="18"/>
        </w:rPr>
        <w:t>in</w:t>
      </w:r>
      <w:r w:rsidR="00376C3B">
        <w:rPr>
          <w:rFonts w:ascii="Verdana" w:hAnsi="Verdana"/>
          <w:sz w:val="18"/>
          <w:szCs w:val="18"/>
        </w:rPr>
        <w:t xml:space="preserve"> een zo vroeg mogelijk stadium </w:t>
      </w:r>
      <w:r w:rsidR="002C1E1D">
        <w:rPr>
          <w:rFonts w:ascii="Verdana" w:hAnsi="Verdana"/>
          <w:sz w:val="18"/>
          <w:szCs w:val="18"/>
        </w:rPr>
        <w:t xml:space="preserve">vastgesteld of zaken </w:t>
      </w:r>
      <w:r w:rsidR="0097468F">
        <w:rPr>
          <w:rFonts w:ascii="Verdana" w:hAnsi="Verdana"/>
          <w:sz w:val="18"/>
          <w:szCs w:val="18"/>
        </w:rPr>
        <w:t>kunnen worden afgedaan</w:t>
      </w:r>
      <w:r w:rsidR="00313271">
        <w:rPr>
          <w:rFonts w:ascii="Verdana" w:hAnsi="Verdana"/>
          <w:sz w:val="18"/>
          <w:szCs w:val="18"/>
        </w:rPr>
        <w:t xml:space="preserve"> </w:t>
      </w:r>
      <w:r>
        <w:rPr>
          <w:rFonts w:ascii="Verdana" w:hAnsi="Verdana"/>
          <w:sz w:val="18"/>
          <w:szCs w:val="18"/>
        </w:rPr>
        <w:t>en w</w:t>
      </w:r>
      <w:r w:rsidRPr="00835B8E">
        <w:rPr>
          <w:rFonts w:ascii="Verdana" w:hAnsi="Verdana"/>
          <w:sz w:val="18"/>
          <w:szCs w:val="18"/>
        </w:rPr>
        <w:t xml:space="preserve">aar mogelijk wordt direct een afdoeningsbeslissing genomen. </w:t>
      </w:r>
      <w:r w:rsidR="00124BDD" w:rsidRPr="00835B8E">
        <w:rPr>
          <w:rFonts w:ascii="Verdana" w:hAnsi="Verdana"/>
          <w:sz w:val="18"/>
          <w:szCs w:val="18"/>
        </w:rPr>
        <w:t>De</w:t>
      </w:r>
      <w:r w:rsidR="0097468F">
        <w:rPr>
          <w:rFonts w:ascii="Verdana" w:hAnsi="Verdana"/>
          <w:sz w:val="18"/>
          <w:szCs w:val="18"/>
        </w:rPr>
        <w:t>ze</w:t>
      </w:r>
      <w:r w:rsidR="00124BDD" w:rsidRPr="00835B8E">
        <w:rPr>
          <w:rFonts w:ascii="Verdana" w:hAnsi="Verdana"/>
          <w:sz w:val="18"/>
          <w:szCs w:val="18"/>
        </w:rPr>
        <w:t xml:space="preserve"> werkwijze staat centraal in het programma ZSM. </w:t>
      </w:r>
      <w:r w:rsidR="0097468F">
        <w:rPr>
          <w:rFonts w:ascii="Verdana" w:hAnsi="Verdana"/>
          <w:sz w:val="18"/>
          <w:szCs w:val="18"/>
        </w:rPr>
        <w:t>ZSM staat hier voor zo snel, slim, selectief</w:t>
      </w:r>
      <w:r w:rsidR="00117EF5">
        <w:rPr>
          <w:rFonts w:ascii="Verdana" w:hAnsi="Verdana"/>
          <w:sz w:val="18"/>
          <w:szCs w:val="18"/>
        </w:rPr>
        <w:t>,</w:t>
      </w:r>
      <w:r w:rsidR="0097468F">
        <w:rPr>
          <w:rFonts w:ascii="Verdana" w:hAnsi="Verdana"/>
          <w:sz w:val="18"/>
          <w:szCs w:val="18"/>
        </w:rPr>
        <w:t xml:space="preserve"> simpel, samen en samenlevingsgericht mogelijk</w:t>
      </w:r>
      <w:r w:rsidR="00117EF5">
        <w:rPr>
          <w:rFonts w:ascii="Verdana" w:hAnsi="Verdana"/>
          <w:sz w:val="18"/>
          <w:szCs w:val="18"/>
        </w:rPr>
        <w:t xml:space="preserve">. </w:t>
      </w:r>
    </w:p>
    <w:p w:rsidR="00117EF5" w:rsidRDefault="00117EF5" w:rsidP="00117EF5">
      <w:pPr>
        <w:spacing w:line="360" w:lineRule="auto"/>
        <w:ind w:left="0"/>
        <w:rPr>
          <w:rFonts w:ascii="Verdana" w:hAnsi="Verdana"/>
          <w:sz w:val="18"/>
          <w:szCs w:val="18"/>
        </w:rPr>
      </w:pPr>
    </w:p>
    <w:p w:rsidR="00124BDD" w:rsidRDefault="00124BDD" w:rsidP="00117EF5">
      <w:pPr>
        <w:spacing w:line="360" w:lineRule="auto"/>
        <w:ind w:left="0"/>
        <w:rPr>
          <w:rFonts w:ascii="Verdana" w:hAnsi="Verdana"/>
          <w:sz w:val="18"/>
          <w:szCs w:val="18"/>
        </w:rPr>
      </w:pPr>
      <w:r w:rsidRPr="00835B8E">
        <w:rPr>
          <w:rFonts w:ascii="Verdana" w:hAnsi="Verdana"/>
          <w:sz w:val="18"/>
          <w:szCs w:val="18"/>
        </w:rPr>
        <w:t>In 2011 is ervaring opgedaan met de ZSM</w:t>
      </w:r>
      <w:r w:rsidR="00451440">
        <w:rPr>
          <w:rFonts w:ascii="Verdana" w:hAnsi="Verdana"/>
          <w:sz w:val="18"/>
          <w:szCs w:val="18"/>
        </w:rPr>
        <w:t>-</w:t>
      </w:r>
      <w:r w:rsidRPr="00835B8E">
        <w:rPr>
          <w:rFonts w:ascii="Verdana" w:hAnsi="Verdana"/>
          <w:sz w:val="18"/>
          <w:szCs w:val="18"/>
        </w:rPr>
        <w:t>werkwijze in 5 pilotregio's en bij de Centrale Verwerking Openbaar Ministerie (CVOM). Mede op basis van deze uitkomsten is een landelijke aanpak ZSM ontwikkeld</w:t>
      </w:r>
      <w:r w:rsidR="00117EF5">
        <w:rPr>
          <w:rFonts w:ascii="Verdana" w:hAnsi="Verdana"/>
          <w:sz w:val="18"/>
          <w:szCs w:val="18"/>
        </w:rPr>
        <w:t xml:space="preserve"> en uitgerold</w:t>
      </w:r>
      <w:r w:rsidRPr="00835B8E">
        <w:rPr>
          <w:rFonts w:ascii="Verdana" w:hAnsi="Verdana"/>
          <w:sz w:val="18"/>
          <w:szCs w:val="18"/>
        </w:rPr>
        <w:t xml:space="preserve">. </w:t>
      </w:r>
      <w:r w:rsidR="004A4298">
        <w:rPr>
          <w:rFonts w:ascii="Verdana" w:hAnsi="Verdana"/>
          <w:sz w:val="18"/>
          <w:szCs w:val="18"/>
        </w:rPr>
        <w:t xml:space="preserve">Tegelijk met de invoering van de </w:t>
      </w:r>
      <w:r w:rsidRPr="00835B8E">
        <w:rPr>
          <w:rFonts w:ascii="Verdana" w:hAnsi="Verdana"/>
          <w:sz w:val="18"/>
          <w:szCs w:val="18"/>
        </w:rPr>
        <w:t>ZSM</w:t>
      </w:r>
      <w:r w:rsidR="00451440">
        <w:rPr>
          <w:rFonts w:ascii="Verdana" w:hAnsi="Verdana"/>
          <w:sz w:val="18"/>
          <w:szCs w:val="18"/>
        </w:rPr>
        <w:t>-</w:t>
      </w:r>
      <w:r w:rsidRPr="00835B8E">
        <w:rPr>
          <w:rFonts w:ascii="Verdana" w:hAnsi="Verdana"/>
          <w:sz w:val="18"/>
          <w:szCs w:val="18"/>
        </w:rPr>
        <w:t>werkwijze</w:t>
      </w:r>
      <w:r w:rsidR="005A651F">
        <w:rPr>
          <w:rFonts w:ascii="Verdana" w:hAnsi="Verdana"/>
          <w:sz w:val="18"/>
          <w:szCs w:val="18"/>
        </w:rPr>
        <w:t xml:space="preserve"> in</w:t>
      </w:r>
      <w:r w:rsidR="004A4298">
        <w:rPr>
          <w:rFonts w:ascii="Verdana" w:hAnsi="Verdana"/>
          <w:sz w:val="18"/>
          <w:szCs w:val="18"/>
        </w:rPr>
        <w:t xml:space="preserve"> elk </w:t>
      </w:r>
      <w:r w:rsidR="00451440">
        <w:rPr>
          <w:rFonts w:ascii="Verdana" w:hAnsi="Verdana"/>
          <w:sz w:val="18"/>
          <w:szCs w:val="18"/>
        </w:rPr>
        <w:t>arrondissements</w:t>
      </w:r>
      <w:r w:rsidR="004A4298">
        <w:rPr>
          <w:rFonts w:ascii="Verdana" w:hAnsi="Verdana"/>
          <w:sz w:val="18"/>
          <w:szCs w:val="18"/>
        </w:rPr>
        <w:t>parket zijn de werktijden verruimd naar</w:t>
      </w:r>
      <w:r w:rsidR="005A651F">
        <w:rPr>
          <w:rFonts w:ascii="Verdana" w:hAnsi="Verdana"/>
          <w:sz w:val="18"/>
          <w:szCs w:val="18"/>
        </w:rPr>
        <w:t xml:space="preserve"> zeven d</w:t>
      </w:r>
      <w:r w:rsidRPr="00835B8E">
        <w:rPr>
          <w:rFonts w:ascii="Verdana" w:hAnsi="Verdana"/>
          <w:sz w:val="18"/>
          <w:szCs w:val="18"/>
        </w:rPr>
        <w:t>agen per week</w:t>
      </w:r>
      <w:r w:rsidR="004A4298">
        <w:rPr>
          <w:rFonts w:ascii="Verdana" w:hAnsi="Verdana"/>
          <w:sz w:val="18"/>
          <w:szCs w:val="18"/>
        </w:rPr>
        <w:t xml:space="preserve"> en</w:t>
      </w:r>
      <w:r w:rsidRPr="00835B8E">
        <w:rPr>
          <w:rFonts w:ascii="Verdana" w:hAnsi="Verdana"/>
          <w:sz w:val="18"/>
          <w:szCs w:val="18"/>
        </w:rPr>
        <w:t xml:space="preserve"> 1</w:t>
      </w:r>
      <w:r w:rsidR="00B7511B">
        <w:rPr>
          <w:rFonts w:ascii="Verdana" w:hAnsi="Verdana"/>
          <w:sz w:val="18"/>
          <w:szCs w:val="18"/>
        </w:rPr>
        <w:t>4</w:t>
      </w:r>
      <w:r w:rsidRPr="00835B8E">
        <w:rPr>
          <w:rFonts w:ascii="Verdana" w:hAnsi="Verdana"/>
          <w:sz w:val="18"/>
          <w:szCs w:val="18"/>
        </w:rPr>
        <w:t xml:space="preserve"> uur per dag. </w:t>
      </w:r>
    </w:p>
    <w:p w:rsidR="001F2E88" w:rsidRPr="00835B8E" w:rsidRDefault="001F2E88" w:rsidP="00117EF5">
      <w:pPr>
        <w:spacing w:line="360" w:lineRule="auto"/>
        <w:ind w:left="0"/>
        <w:rPr>
          <w:rFonts w:ascii="Verdana" w:hAnsi="Verdana"/>
          <w:sz w:val="18"/>
          <w:szCs w:val="18"/>
        </w:rPr>
      </w:pPr>
    </w:p>
    <w:p w:rsidR="00A26D45" w:rsidRDefault="0024734B" w:rsidP="004A4298">
      <w:pPr>
        <w:spacing w:line="360" w:lineRule="auto"/>
        <w:ind w:left="0"/>
        <w:rPr>
          <w:rFonts w:ascii="Verdana" w:hAnsi="Verdana"/>
          <w:i/>
          <w:sz w:val="18"/>
          <w:szCs w:val="18"/>
        </w:rPr>
      </w:pPr>
      <w:r>
        <w:rPr>
          <w:rFonts w:ascii="Verdana" w:hAnsi="Verdana"/>
          <w:i/>
          <w:sz w:val="18"/>
          <w:szCs w:val="18"/>
        </w:rPr>
        <w:t>1.</w:t>
      </w:r>
      <w:r w:rsidR="00B813E2">
        <w:rPr>
          <w:rFonts w:ascii="Verdana" w:hAnsi="Verdana"/>
          <w:i/>
          <w:sz w:val="18"/>
          <w:szCs w:val="18"/>
        </w:rPr>
        <w:t>2</w:t>
      </w:r>
      <w:r>
        <w:rPr>
          <w:rFonts w:ascii="Verdana" w:hAnsi="Verdana"/>
          <w:i/>
          <w:sz w:val="18"/>
          <w:szCs w:val="18"/>
        </w:rPr>
        <w:t xml:space="preserve"> </w:t>
      </w:r>
      <w:r w:rsidR="00E901D8" w:rsidRPr="00E901D8">
        <w:rPr>
          <w:rFonts w:ascii="Verdana" w:hAnsi="Verdana"/>
          <w:i/>
          <w:sz w:val="18"/>
          <w:szCs w:val="18"/>
        </w:rPr>
        <w:t xml:space="preserve">Doel </w:t>
      </w:r>
      <w:r w:rsidR="008B6F17">
        <w:rPr>
          <w:rFonts w:ascii="Verdana" w:hAnsi="Verdana"/>
          <w:i/>
          <w:sz w:val="18"/>
          <w:szCs w:val="18"/>
        </w:rPr>
        <w:t xml:space="preserve">van de </w:t>
      </w:r>
      <w:r w:rsidR="00E901D8" w:rsidRPr="00E901D8">
        <w:rPr>
          <w:rFonts w:ascii="Verdana" w:hAnsi="Verdana"/>
          <w:i/>
          <w:sz w:val="18"/>
          <w:szCs w:val="18"/>
        </w:rPr>
        <w:t xml:space="preserve">wet </w:t>
      </w:r>
    </w:p>
    <w:p w:rsidR="006A1ECF" w:rsidRDefault="006A1ECF" w:rsidP="00474D8D">
      <w:pPr>
        <w:pStyle w:val="broodtekst"/>
        <w:spacing w:line="360" w:lineRule="auto"/>
      </w:pPr>
      <w:r>
        <w:t xml:space="preserve">De aard en organisatie </w:t>
      </w:r>
      <w:r w:rsidR="00E901D8">
        <w:t xml:space="preserve">van de ZSM-werkwijze </w:t>
      </w:r>
      <w:r>
        <w:t xml:space="preserve">maken </w:t>
      </w:r>
      <w:r w:rsidR="00E901D8">
        <w:t xml:space="preserve">een dagelijkse openstelling van </w:t>
      </w:r>
      <w:r w:rsidR="00627B1A">
        <w:t>het OM</w:t>
      </w:r>
      <w:r w:rsidR="00E901D8">
        <w:t xml:space="preserve"> gedurende het gehele kalenderjaar, van 8.00 uur in de ochtend tot 22.00 uur in de avond, ook op zaterdagen, zondagen en feestdagen (7 x 14-uursdiensten)</w:t>
      </w:r>
      <w:r>
        <w:t xml:space="preserve"> onvermijdelijk</w:t>
      </w:r>
      <w:r w:rsidR="00E901D8">
        <w:t xml:space="preserve">. </w:t>
      </w:r>
    </w:p>
    <w:p w:rsidR="006A1ECF" w:rsidRDefault="006A1ECF" w:rsidP="00474D8D">
      <w:pPr>
        <w:pStyle w:val="broodtekst"/>
        <w:spacing w:line="360" w:lineRule="auto"/>
      </w:pPr>
    </w:p>
    <w:p w:rsidR="000A0524" w:rsidRDefault="00E901D8" w:rsidP="004A4298">
      <w:pPr>
        <w:pStyle w:val="broodtekst"/>
        <w:spacing w:line="360" w:lineRule="auto"/>
      </w:pPr>
      <w:r>
        <w:t xml:space="preserve">De </w:t>
      </w:r>
      <w:r w:rsidR="00451440">
        <w:t xml:space="preserve">huidige </w:t>
      </w:r>
      <w:r>
        <w:t>rechtspositie</w:t>
      </w:r>
      <w:r w:rsidR="00627B1A">
        <w:t xml:space="preserve">regelingen </w:t>
      </w:r>
      <w:r>
        <w:t xml:space="preserve">van de rechterlijke ambtenaren </w:t>
      </w:r>
      <w:r w:rsidR="00451440">
        <w:t xml:space="preserve">en rechterlijke ambtenaren in opleiding </w:t>
      </w:r>
      <w:r>
        <w:t>bepal</w:t>
      </w:r>
      <w:r w:rsidR="00627B1A">
        <w:t>en</w:t>
      </w:r>
      <w:r>
        <w:t xml:space="preserve"> dat het opdragen van werkzaamheden op zaterdagen, zondagen en de bij of </w:t>
      </w:r>
      <w:proofErr w:type="gramStart"/>
      <w:r>
        <w:t>krachtens</w:t>
      </w:r>
      <w:proofErr w:type="gramEnd"/>
      <w:r>
        <w:t xml:space="preserve"> de Algemene termijn</w:t>
      </w:r>
      <w:r w:rsidR="001C7A80">
        <w:t>en</w:t>
      </w:r>
      <w:r>
        <w:t>wet aangemerkte algemeen erkende feestdagen</w:t>
      </w:r>
      <w:r>
        <w:rPr>
          <w:rStyle w:val="Voetnootmarkering"/>
        </w:rPr>
        <w:footnoteReference w:id="2"/>
      </w:r>
      <w:r w:rsidR="00313271">
        <w:t xml:space="preserve"> </w:t>
      </w:r>
      <w:r>
        <w:t xml:space="preserve">niet mogelijk is, tenzij </w:t>
      </w:r>
      <w:r w:rsidR="00AC44F1">
        <w:t xml:space="preserve">het dienstbelang dit naar het oordeel van </w:t>
      </w:r>
      <w:r>
        <w:t xml:space="preserve">de functionele autoriteit </w:t>
      </w:r>
      <w:r w:rsidR="00AC44F1">
        <w:t>onvermijdelijk maakt.</w:t>
      </w:r>
      <w:r>
        <w:t xml:space="preserve"> Voor het werken op zondagen en feestdagen is dit </w:t>
      </w:r>
      <w:r w:rsidR="00E6341D">
        <w:t>neer</w:t>
      </w:r>
      <w:r>
        <w:t>gelegd in a</w:t>
      </w:r>
      <w:r w:rsidRPr="00014BDC">
        <w:t>rtikel 40 van de W</w:t>
      </w:r>
      <w:r w:rsidR="000A0524">
        <w:t xml:space="preserve">et </w:t>
      </w:r>
      <w:r w:rsidRPr="00014BDC">
        <w:t>r</w:t>
      </w:r>
      <w:r w:rsidR="000A0524">
        <w:t>echtspositie rechterlijke ambtenaren</w:t>
      </w:r>
      <w:r>
        <w:t xml:space="preserve">, voor het werken op zaterdagen in artikel </w:t>
      </w:r>
      <w:r w:rsidRPr="00014BDC">
        <w:t>8c, vijfde lid, van het B</w:t>
      </w:r>
      <w:r w:rsidR="000A0524">
        <w:t xml:space="preserve">esluit </w:t>
      </w:r>
      <w:r w:rsidRPr="00014BDC">
        <w:t>r</w:t>
      </w:r>
      <w:r w:rsidR="000A0524">
        <w:t>echtspositie rechterlijke ambtenaren</w:t>
      </w:r>
      <w:r>
        <w:t>.</w:t>
      </w:r>
      <w:r w:rsidR="000A0524">
        <w:t xml:space="preserve"> </w:t>
      </w:r>
    </w:p>
    <w:p w:rsidR="00627B1A" w:rsidRDefault="00627B1A" w:rsidP="004A4298">
      <w:pPr>
        <w:pStyle w:val="broodtekst"/>
        <w:spacing w:line="360" w:lineRule="auto"/>
      </w:pPr>
    </w:p>
    <w:p w:rsidR="00474D8D" w:rsidRDefault="00077A65" w:rsidP="00474D8D">
      <w:pPr>
        <w:pStyle w:val="broodtekst"/>
        <w:spacing w:line="360" w:lineRule="auto"/>
      </w:pPr>
      <w:r>
        <w:t>Zoals hiervoor al is aangegeven behoort b</w:t>
      </w:r>
      <w:r w:rsidR="00E901D8">
        <w:t xml:space="preserve">innen de ZSM-dienst het werken op zaterdagen, zondagen en feestdagen tot het normale werkproces bij alle arrondissementsparketten. In deze context is voor het opdragen van werkzaamheden in de weekeinden en op feestdagen feitelijk dan </w:t>
      </w:r>
      <w:r w:rsidR="00E901D8">
        <w:lastRenderedPageBreak/>
        <w:t>ook geen sprake meer van een bijzondere omstandigheid waarvoor e</w:t>
      </w:r>
      <w:r w:rsidR="00CD4EB5">
        <w:t>en</w:t>
      </w:r>
      <w:r w:rsidR="00E901D8">
        <w:t xml:space="preserve"> beroep op het dienstbelang </w:t>
      </w:r>
      <w:r w:rsidR="00CD4EB5">
        <w:t>aangewezen</w:t>
      </w:r>
      <w:r w:rsidR="00E901D8">
        <w:t xml:space="preserve"> is. </w:t>
      </w:r>
      <w:r w:rsidR="00E44FA8">
        <w:t>De voor het OM werkzame rechterlijke ambtenaren</w:t>
      </w:r>
      <w:r w:rsidR="009A0957">
        <w:t xml:space="preserve"> en rechterlijke ambtenaren in opleiding</w:t>
      </w:r>
      <w:r w:rsidR="00E44FA8">
        <w:t xml:space="preserve"> die in het werkproces van ZSM inzetbaar zijn, draaien mee in de 7 x 14-uursdiensten, ook op zaterdagen, zondagen en feestdagen.</w:t>
      </w:r>
      <w:r w:rsidR="00474D8D" w:rsidRPr="00474D8D">
        <w:t xml:space="preserve"> </w:t>
      </w:r>
    </w:p>
    <w:p w:rsidR="00627B1A" w:rsidRDefault="00627B1A" w:rsidP="004A4298">
      <w:pPr>
        <w:pStyle w:val="broodtekst"/>
        <w:spacing w:line="360" w:lineRule="auto"/>
      </w:pPr>
    </w:p>
    <w:p w:rsidR="009A0957" w:rsidRDefault="00627B1A" w:rsidP="00627B1A">
      <w:pPr>
        <w:pStyle w:val="broodtekst"/>
        <w:spacing w:line="360" w:lineRule="auto"/>
      </w:pPr>
      <w:r w:rsidRPr="00201204">
        <w:t xml:space="preserve">In de vergadering van het Sectoroverleg Rechterlijke Macht </w:t>
      </w:r>
      <w:r w:rsidR="00313271">
        <w:t>(hierna</w:t>
      </w:r>
      <w:r w:rsidR="001D74A4">
        <w:t>:</w:t>
      </w:r>
      <w:r w:rsidR="00313271">
        <w:t xml:space="preserve"> SORM) </w:t>
      </w:r>
      <w:r w:rsidRPr="00201204">
        <w:t xml:space="preserve">van 27 juni 2013 </w:t>
      </w:r>
      <w:r>
        <w:t xml:space="preserve">is </w:t>
      </w:r>
      <w:r w:rsidR="000F3834">
        <w:t>daarom</w:t>
      </w:r>
      <w:r>
        <w:t xml:space="preserve"> overeengekomen dat de Wet rechtspositie rechterlijke ambtenaren en het Besluit rechtspositie rechterlijke ambtenaren in die zin worden gewijzigd dat het mogelijk wordt om de in de ZSM-diensten in te zetten rechterlijke ambtenaren werkzaamheden op te dragen op zaterdagen, zondagen en feestdagen zonder dat een expliciet beroep op het dienstbelang hoeft te worden gedaan. </w:t>
      </w:r>
      <w:r w:rsidR="00915E65">
        <w:t xml:space="preserve">In ieder </w:t>
      </w:r>
      <w:r w:rsidR="009A0957">
        <w:t>arrondissements</w:t>
      </w:r>
      <w:r w:rsidR="00915E65">
        <w:t>parket waar met de ZSM-werkwijze wordt gewerkt, wordt gestreefd naar een beperkt aantal daarvoor geselecteerde functionarissen dat structureel kan worden ingeroosterd in de ZSM-dienst.</w:t>
      </w:r>
      <w:r w:rsidR="009A0957">
        <w:t xml:space="preserve"> Het (verwachte)</w:t>
      </w:r>
      <w:r w:rsidR="00915E65">
        <w:t xml:space="preserve"> </w:t>
      </w:r>
      <w:r w:rsidR="009A0957">
        <w:t xml:space="preserve">werkaanbod in relatie tot de inzetbaarheid van de groep die structureel kan worden ingeroosterd, kan vereisen dat ook anderen dan de aldus geselecteerde functionarissen incidenteel kunnen worden ingeroosterd, dan wel in geval van onvoorziene omstandigheden </w:t>
      </w:r>
      <w:proofErr w:type="gramStart"/>
      <w:r w:rsidR="009A0957">
        <w:t>ad hoc</w:t>
      </w:r>
      <w:proofErr w:type="gramEnd"/>
      <w:r w:rsidR="009A0957">
        <w:t xml:space="preserve"> kunnen worden ingezet. </w:t>
      </w:r>
    </w:p>
    <w:p w:rsidR="00627B1A" w:rsidRDefault="000F3834" w:rsidP="00627B1A">
      <w:pPr>
        <w:pStyle w:val="broodtekst"/>
        <w:spacing w:line="360" w:lineRule="auto"/>
      </w:pPr>
      <w:r>
        <w:t xml:space="preserve">Daarnaast is </w:t>
      </w:r>
      <w:r w:rsidR="009A0957">
        <w:t xml:space="preserve">in het SORM van 27 juni 2013 </w:t>
      </w:r>
      <w:r>
        <w:t xml:space="preserve">afgesproken een </w:t>
      </w:r>
      <w:r w:rsidR="00E905CE">
        <w:t>toesla</w:t>
      </w:r>
      <w:r>
        <w:t xml:space="preserve">g toe te kennen voor de inzet buiten de reguliere werktijden. </w:t>
      </w:r>
      <w:r w:rsidR="00E33149">
        <w:t>D</w:t>
      </w:r>
      <w:r w:rsidR="00CD4EB5">
        <w:t>eze afspraak</w:t>
      </w:r>
      <w:r w:rsidR="00E33149">
        <w:t xml:space="preserve"> geldt </w:t>
      </w:r>
      <w:r w:rsidR="00CD4EB5">
        <w:t xml:space="preserve">dus niet alleen voor de zaterdagen, zondagen en feestdagen, maar </w:t>
      </w:r>
      <w:r w:rsidR="00E33149">
        <w:t xml:space="preserve">ook voor de avonduren op weekdagen. </w:t>
      </w:r>
      <w:r w:rsidR="00627B1A">
        <w:t xml:space="preserve">Voorts is afgesproken dat deze afspraken gelden voor </w:t>
      </w:r>
      <w:r w:rsidR="00627B1A" w:rsidRPr="00D70C71">
        <w:t xml:space="preserve">alle in artikel 1, onderdeel b, </w:t>
      </w:r>
      <w:r w:rsidR="00313271">
        <w:t>onder</w:t>
      </w:r>
      <w:r w:rsidR="00627B1A" w:rsidRPr="00D70C71">
        <w:t xml:space="preserve"> 7</w:t>
      </w:r>
      <w:r w:rsidR="00313271">
        <w:t>,</w:t>
      </w:r>
      <w:r w:rsidR="00627B1A" w:rsidRPr="00D70C71">
        <w:t xml:space="preserve"> van de Wet op de rechterlijke organisatie genoemde rechterlijke ambtenaren, voor zover werkzaam bij een arrondissementsparket, en </w:t>
      </w:r>
      <w:r w:rsidR="00627B1A">
        <w:t xml:space="preserve">de </w:t>
      </w:r>
      <w:r w:rsidR="00627B1A" w:rsidRPr="00D70C71">
        <w:t>eventueel</w:t>
      </w:r>
      <w:r w:rsidR="00627B1A">
        <w:t xml:space="preserve"> bij d</w:t>
      </w:r>
      <w:r w:rsidR="00A816E7">
        <w:t>eze</w:t>
      </w:r>
      <w:r w:rsidR="00627B1A">
        <w:t xml:space="preserve"> parket</w:t>
      </w:r>
      <w:r w:rsidR="00A816E7">
        <w:t>ten</w:t>
      </w:r>
      <w:r w:rsidR="00627B1A">
        <w:t xml:space="preserve"> werkzame </w:t>
      </w:r>
      <w:r w:rsidR="00627B1A" w:rsidRPr="00D70C71">
        <w:t>r</w:t>
      </w:r>
      <w:r>
        <w:t>echterlijke ambtenaren in opleiding</w:t>
      </w:r>
      <w:r w:rsidR="00627B1A">
        <w:t>.</w:t>
      </w:r>
    </w:p>
    <w:p w:rsidR="00627B1A" w:rsidRDefault="00627B1A" w:rsidP="00627B1A">
      <w:pPr>
        <w:pStyle w:val="broodtekst"/>
        <w:spacing w:line="360" w:lineRule="auto"/>
      </w:pPr>
      <w:proofErr w:type="gramStart"/>
      <w:r>
        <w:t xml:space="preserve">Met </w:t>
      </w:r>
      <w:r w:rsidR="008B6F17">
        <w:t xml:space="preserve">de </w:t>
      </w:r>
      <w:r>
        <w:t>onderhavig</w:t>
      </w:r>
      <w:r w:rsidR="008B6F17">
        <w:t>e</w:t>
      </w:r>
      <w:r>
        <w:t xml:space="preserve"> wet wordt invulling gegeven aan de</w:t>
      </w:r>
      <w:r w:rsidR="000E6438">
        <w:t>ze</w:t>
      </w:r>
      <w:r>
        <w:t xml:space="preserve"> afsprak</w:t>
      </w:r>
      <w:r w:rsidR="000E6438">
        <w:t>en</w:t>
      </w:r>
      <w:r>
        <w:t xml:space="preserve"> voor zover deze zie</w:t>
      </w:r>
      <w:r w:rsidR="000E6438">
        <w:t>n</w:t>
      </w:r>
      <w:r>
        <w:t xml:space="preserve"> op</w:t>
      </w:r>
      <w:r w:rsidR="000E6438">
        <w:t xml:space="preserve"> de</w:t>
      </w:r>
      <w:r>
        <w:t xml:space="preserve"> aanpassing van de Wet rechtspositie rechterlijke ambtenaren. </w:t>
      </w:r>
      <w:proofErr w:type="gramEnd"/>
      <w:r>
        <w:t>Het Besluit rechtspositie rechterlijke ambtenaren</w:t>
      </w:r>
      <w:r w:rsidR="008B2D69">
        <w:t xml:space="preserve"> </w:t>
      </w:r>
      <w:r>
        <w:t>wordt gewijzigd</w:t>
      </w:r>
      <w:r w:rsidR="00EB2C31">
        <w:t xml:space="preserve"> met het Besluit rechtspositie ZSM</w:t>
      </w:r>
      <w:r>
        <w:t xml:space="preserve">. </w:t>
      </w:r>
    </w:p>
    <w:p w:rsidR="00CE0186" w:rsidRPr="000958A6" w:rsidRDefault="00CE0186" w:rsidP="000A0524">
      <w:pPr>
        <w:pStyle w:val="broodtekst"/>
        <w:spacing w:line="360" w:lineRule="auto"/>
      </w:pPr>
    </w:p>
    <w:p w:rsidR="00CD4EB5" w:rsidRPr="00495317" w:rsidRDefault="00495317" w:rsidP="00CD4EB5">
      <w:pPr>
        <w:pStyle w:val="broodtekst"/>
        <w:spacing w:line="360" w:lineRule="auto"/>
      </w:pPr>
      <w:r w:rsidRPr="00CC3EFB">
        <w:rPr>
          <w:i/>
        </w:rPr>
        <w:t xml:space="preserve">1.3 </w:t>
      </w:r>
      <w:r w:rsidR="00CD4EB5" w:rsidRPr="00CC3EFB">
        <w:rPr>
          <w:i/>
        </w:rPr>
        <w:t>Wijziging Besluit rechtspositie rechterlijke ambtenaren</w:t>
      </w:r>
    </w:p>
    <w:p w:rsidR="00CD4EB5" w:rsidRDefault="00CD4EB5" w:rsidP="00CD4EB5">
      <w:pPr>
        <w:pStyle w:val="broodtekst"/>
        <w:spacing w:line="360" w:lineRule="auto"/>
      </w:pPr>
    </w:p>
    <w:p w:rsidR="003C0D54" w:rsidRDefault="008B2D69" w:rsidP="008B2D69">
      <w:pPr>
        <w:pStyle w:val="broodtekst"/>
        <w:spacing w:line="360" w:lineRule="auto"/>
      </w:pPr>
      <w:r>
        <w:t xml:space="preserve">Het Besluit rechtspositie rechterlijk ambtenaren </w:t>
      </w:r>
      <w:r w:rsidR="00EB2C31">
        <w:t>wordt</w:t>
      </w:r>
      <w:r>
        <w:t xml:space="preserve"> in die zin aangepast, dat het mogelijk wordt hoofdofficieren van justitie, plaatsvervangende hoofdofficieren van justitie, senior officieren van justitie A, senior officieren van justitie</w:t>
      </w:r>
      <w:r w:rsidR="00EB2C31">
        <w:t xml:space="preserve">, </w:t>
      </w:r>
      <w:r>
        <w:t xml:space="preserve">officieren van justitie, substituut-officieren van justitie, plaatsvervangend officieren van justitie, officieren enkelvoudige zittingen, plaatsvervangend officieren enkelvoudige zittingen, en rechterlijke ambtenaren in opleiding, die werkzaam zijn bij een arrondissementsparket ook op zaterdag in te zetten voor ZSM-diensten, zonder dat hiervoor een beroep op het dienstbelang aangewezen is. Daarnaast </w:t>
      </w:r>
      <w:r w:rsidR="00EB2C31">
        <w:t>zal in</w:t>
      </w:r>
      <w:r>
        <w:t xml:space="preserve"> het </w:t>
      </w:r>
      <w:r w:rsidR="00EB2C31">
        <w:t>B</w:t>
      </w:r>
      <w:r>
        <w:t xml:space="preserve">esluit rechtspositie rechterlijke ambtenaren </w:t>
      </w:r>
      <w:r w:rsidR="00EB2C31">
        <w:t xml:space="preserve">geregeld worden </w:t>
      </w:r>
      <w:r>
        <w:t xml:space="preserve">dat </w:t>
      </w:r>
      <w:r w:rsidR="003C0D54">
        <w:t xml:space="preserve">er een toeslag wordt toegekend </w:t>
      </w:r>
      <w:r>
        <w:t>over de uren</w:t>
      </w:r>
      <w:r w:rsidR="003C0D54">
        <w:t xml:space="preserve"> van de ZSM-dienst die liggen tussen:</w:t>
      </w:r>
    </w:p>
    <w:p w:rsidR="003C0D54" w:rsidRPr="006C65E9" w:rsidRDefault="003C0D54" w:rsidP="003C0D54">
      <w:pPr>
        <w:pStyle w:val="broodtekst"/>
        <w:numPr>
          <w:ilvl w:val="0"/>
          <w:numId w:val="10"/>
        </w:numPr>
        <w:spacing w:line="360" w:lineRule="auto"/>
      </w:pPr>
      <w:r w:rsidRPr="006C65E9">
        <w:t>18.00 uur en 22.00 uur op maandag, dinsdag, woensdag, donderdag en vrijdag;</w:t>
      </w:r>
    </w:p>
    <w:p w:rsidR="003C0D54" w:rsidRDefault="003C0D54" w:rsidP="00CC3EFB">
      <w:pPr>
        <w:pStyle w:val="broodtekst"/>
        <w:numPr>
          <w:ilvl w:val="0"/>
          <w:numId w:val="10"/>
        </w:numPr>
        <w:spacing w:line="360" w:lineRule="auto"/>
      </w:pPr>
      <w:r w:rsidRPr="006C65E9">
        <w:t>08.00 uur en 22.00 uur op zaterdag en zondag en;</w:t>
      </w:r>
    </w:p>
    <w:p w:rsidR="00CC3EFB" w:rsidRDefault="003C0D54" w:rsidP="00CC3EFB">
      <w:pPr>
        <w:pStyle w:val="broodtekst"/>
        <w:numPr>
          <w:ilvl w:val="0"/>
          <w:numId w:val="10"/>
        </w:numPr>
        <w:spacing w:line="360" w:lineRule="auto"/>
      </w:pPr>
      <w:r w:rsidRPr="006C65E9">
        <w:t>08.00 uur en 22.00 uur op algemeen erkende feestdagen als bedoeld in de Algemene termijnenwet</w:t>
      </w:r>
      <w:r>
        <w:t>.</w:t>
      </w:r>
      <w:r w:rsidR="008B2D69">
        <w:t xml:space="preserve"> </w:t>
      </w:r>
    </w:p>
    <w:p w:rsidR="00CD4EB5" w:rsidRDefault="00CC3EFB" w:rsidP="004A4298">
      <w:pPr>
        <w:pStyle w:val="broodtekst"/>
        <w:spacing w:line="360" w:lineRule="auto"/>
      </w:pPr>
      <w:r>
        <w:lastRenderedPageBreak/>
        <w:t>Over de hoogte van de toeslag word</w:t>
      </w:r>
      <w:r w:rsidR="00D04E32">
        <w:t>en</w:t>
      </w:r>
      <w:r>
        <w:t xml:space="preserve"> bij ministeriële regeling regels gesteld.</w:t>
      </w:r>
    </w:p>
    <w:p w:rsidR="00CC3EFB" w:rsidRDefault="00CC3EFB" w:rsidP="004A4298">
      <w:pPr>
        <w:pStyle w:val="broodtekst"/>
        <w:spacing w:line="360" w:lineRule="auto"/>
      </w:pPr>
    </w:p>
    <w:p w:rsidR="000A0524" w:rsidRPr="000F3834" w:rsidRDefault="000F3834" w:rsidP="004A4298">
      <w:pPr>
        <w:pStyle w:val="broodtekst"/>
        <w:spacing w:line="360" w:lineRule="auto"/>
        <w:rPr>
          <w:b/>
        </w:rPr>
      </w:pPr>
      <w:r>
        <w:rPr>
          <w:b/>
        </w:rPr>
        <w:t xml:space="preserve">2. </w:t>
      </w:r>
      <w:r w:rsidRPr="000F3834">
        <w:rPr>
          <w:b/>
        </w:rPr>
        <w:t>Financiële gevolgen</w:t>
      </w:r>
    </w:p>
    <w:p w:rsidR="000F3834" w:rsidRDefault="00B1777C" w:rsidP="004A4298">
      <w:pPr>
        <w:pStyle w:val="broodtekst"/>
        <w:spacing w:line="360" w:lineRule="auto"/>
      </w:pPr>
      <w:r>
        <w:t>De kosten van de invoering van de maatregel</w:t>
      </w:r>
      <w:r w:rsidR="00EB2C31">
        <w:t>,</w:t>
      </w:r>
      <w:r>
        <w:t xml:space="preserve"> opgenomen in d</w:t>
      </w:r>
      <w:r w:rsidR="008B6F17">
        <w:t>eze wet worden</w:t>
      </w:r>
      <w:r>
        <w:t xml:space="preserve"> opgevangen binnen de voor de sector rechterlijke macht beschikbare middelen.</w:t>
      </w:r>
    </w:p>
    <w:p w:rsidR="000F3834" w:rsidRDefault="000F3834" w:rsidP="004A4298">
      <w:pPr>
        <w:pStyle w:val="broodtekst"/>
        <w:spacing w:line="360" w:lineRule="auto"/>
      </w:pPr>
    </w:p>
    <w:p w:rsidR="000F3834" w:rsidRPr="001C3DDD" w:rsidRDefault="000F3834" w:rsidP="001F2E88">
      <w:pPr>
        <w:spacing w:line="360" w:lineRule="auto"/>
        <w:ind w:left="0"/>
        <w:outlineLvl w:val="0"/>
        <w:rPr>
          <w:rFonts w:ascii="Verdana" w:hAnsi="Verdana"/>
          <w:i/>
          <w:sz w:val="18"/>
          <w:szCs w:val="18"/>
        </w:rPr>
      </w:pPr>
      <w:r w:rsidRPr="001C3DDD">
        <w:rPr>
          <w:rFonts w:ascii="Verdana" w:hAnsi="Verdana"/>
          <w:i/>
          <w:sz w:val="18"/>
          <w:szCs w:val="18"/>
        </w:rPr>
        <w:t>Administratieve lasten</w:t>
      </w:r>
      <w:r>
        <w:rPr>
          <w:rFonts w:ascii="Verdana" w:hAnsi="Verdana"/>
          <w:i/>
          <w:sz w:val="18"/>
          <w:szCs w:val="18"/>
        </w:rPr>
        <w:t xml:space="preserve"> en bedrijfseffecten</w:t>
      </w:r>
    </w:p>
    <w:p w:rsidR="002C1E1D" w:rsidRDefault="000F3834" w:rsidP="001F2E88">
      <w:pPr>
        <w:spacing w:line="360" w:lineRule="auto"/>
        <w:ind w:left="0"/>
        <w:rPr>
          <w:rFonts w:ascii="Verdana" w:hAnsi="Verdana"/>
          <w:sz w:val="18"/>
          <w:szCs w:val="18"/>
        </w:rPr>
      </w:pPr>
      <w:r w:rsidRPr="000F3834">
        <w:rPr>
          <w:rFonts w:ascii="Verdana" w:hAnsi="Verdana"/>
          <w:sz w:val="18"/>
          <w:szCs w:val="18"/>
        </w:rPr>
        <w:t>Deze wet brengt geen administratieve lasten voor burgers</w:t>
      </w:r>
      <w:r w:rsidR="00E01292">
        <w:rPr>
          <w:rFonts w:ascii="Verdana" w:hAnsi="Verdana"/>
          <w:sz w:val="18"/>
          <w:szCs w:val="18"/>
        </w:rPr>
        <w:t>,</w:t>
      </w:r>
      <w:r w:rsidRPr="000F3834">
        <w:rPr>
          <w:rFonts w:ascii="Verdana" w:hAnsi="Verdana"/>
          <w:sz w:val="18"/>
          <w:szCs w:val="18"/>
        </w:rPr>
        <w:t xml:space="preserve"> bedrijven </w:t>
      </w:r>
      <w:r w:rsidR="00E01292">
        <w:rPr>
          <w:rFonts w:ascii="Verdana" w:hAnsi="Verdana"/>
          <w:sz w:val="18"/>
          <w:szCs w:val="18"/>
        </w:rPr>
        <w:t xml:space="preserve">of publieke professionals </w:t>
      </w:r>
      <w:r w:rsidRPr="000F3834">
        <w:rPr>
          <w:rFonts w:ascii="Verdana" w:hAnsi="Verdana"/>
          <w:sz w:val="18"/>
          <w:szCs w:val="18"/>
        </w:rPr>
        <w:t xml:space="preserve">met zich. </w:t>
      </w:r>
      <w:r>
        <w:rPr>
          <w:rFonts w:ascii="Verdana" w:hAnsi="Verdana"/>
          <w:sz w:val="18"/>
          <w:szCs w:val="18"/>
        </w:rPr>
        <w:t xml:space="preserve">De </w:t>
      </w:r>
      <w:r w:rsidRPr="000F3834">
        <w:rPr>
          <w:rFonts w:ascii="Verdana" w:hAnsi="Verdana"/>
          <w:sz w:val="18"/>
          <w:szCs w:val="18"/>
        </w:rPr>
        <w:t xml:space="preserve">in artikel 1, onderdeel b, </w:t>
      </w:r>
      <w:r w:rsidR="00313271">
        <w:rPr>
          <w:rFonts w:ascii="Verdana" w:hAnsi="Verdana"/>
          <w:sz w:val="18"/>
          <w:szCs w:val="18"/>
        </w:rPr>
        <w:t xml:space="preserve">onder </w:t>
      </w:r>
      <w:r w:rsidRPr="000F3834">
        <w:rPr>
          <w:rFonts w:ascii="Verdana" w:hAnsi="Verdana"/>
          <w:sz w:val="18"/>
          <w:szCs w:val="18"/>
        </w:rPr>
        <w:t>7</w:t>
      </w:r>
      <w:r w:rsidR="00313271">
        <w:rPr>
          <w:rFonts w:ascii="Verdana" w:hAnsi="Verdana"/>
          <w:sz w:val="18"/>
          <w:szCs w:val="18"/>
        </w:rPr>
        <w:t>,</w:t>
      </w:r>
      <w:r w:rsidRPr="000F3834">
        <w:rPr>
          <w:rFonts w:ascii="Verdana" w:hAnsi="Verdana"/>
          <w:sz w:val="18"/>
          <w:szCs w:val="18"/>
        </w:rPr>
        <w:t xml:space="preserve"> van de Wet op de rechterlijke organisatie genoemde rechterlijke ambtenaren</w:t>
      </w:r>
      <w:r w:rsidR="00313271">
        <w:rPr>
          <w:rFonts w:ascii="Verdana" w:hAnsi="Verdana"/>
          <w:sz w:val="18"/>
          <w:szCs w:val="18"/>
        </w:rPr>
        <w:t xml:space="preserve"> en de rechterlijke ambtenaren in opleiding,</w:t>
      </w:r>
      <w:r w:rsidRPr="000F3834">
        <w:rPr>
          <w:rFonts w:ascii="Verdana" w:hAnsi="Verdana"/>
          <w:sz w:val="18"/>
          <w:szCs w:val="18"/>
        </w:rPr>
        <w:t xml:space="preserve"> </w:t>
      </w:r>
      <w:r w:rsidR="003C0D54">
        <w:rPr>
          <w:rFonts w:ascii="Verdana" w:hAnsi="Verdana"/>
          <w:sz w:val="18"/>
          <w:szCs w:val="18"/>
        </w:rPr>
        <w:t xml:space="preserve">voor zover werkzaam bij een arrondissementsparket, </w:t>
      </w:r>
      <w:r w:rsidR="002C1E1D">
        <w:rPr>
          <w:rFonts w:ascii="Verdana" w:hAnsi="Verdana"/>
          <w:sz w:val="18"/>
          <w:szCs w:val="18"/>
        </w:rPr>
        <w:t xml:space="preserve">krijgen een </w:t>
      </w:r>
      <w:r w:rsidR="00E905CE">
        <w:rPr>
          <w:rFonts w:ascii="Verdana" w:hAnsi="Verdana"/>
          <w:sz w:val="18"/>
          <w:szCs w:val="18"/>
        </w:rPr>
        <w:t>toesla</w:t>
      </w:r>
      <w:r w:rsidR="002C1E1D">
        <w:rPr>
          <w:rFonts w:ascii="Verdana" w:hAnsi="Verdana"/>
          <w:sz w:val="18"/>
          <w:szCs w:val="18"/>
        </w:rPr>
        <w:t xml:space="preserve">g </w:t>
      </w:r>
      <w:r w:rsidR="00CC3EFB">
        <w:rPr>
          <w:rFonts w:ascii="Verdana" w:hAnsi="Verdana"/>
          <w:sz w:val="18"/>
          <w:szCs w:val="18"/>
        </w:rPr>
        <w:t>wanneer</w:t>
      </w:r>
      <w:r w:rsidR="002C1E1D">
        <w:rPr>
          <w:rFonts w:ascii="Verdana" w:hAnsi="Verdana"/>
          <w:sz w:val="18"/>
          <w:szCs w:val="18"/>
        </w:rPr>
        <w:t xml:space="preserve"> zij buiten de reguliere werktijden worden ingezet. </w:t>
      </w:r>
      <w:r w:rsidR="00E01292">
        <w:rPr>
          <w:rFonts w:ascii="Verdana" w:hAnsi="Verdana"/>
          <w:sz w:val="18"/>
          <w:szCs w:val="18"/>
        </w:rPr>
        <w:t xml:space="preserve">Het regelen van deze toeslagen </w:t>
      </w:r>
      <w:r w:rsidR="002C1E1D">
        <w:rPr>
          <w:rFonts w:ascii="Verdana" w:hAnsi="Verdana"/>
          <w:sz w:val="18"/>
          <w:szCs w:val="18"/>
        </w:rPr>
        <w:t xml:space="preserve">vergt </w:t>
      </w:r>
      <w:r w:rsidR="00E01292">
        <w:rPr>
          <w:rFonts w:ascii="Verdana" w:hAnsi="Verdana"/>
          <w:sz w:val="18"/>
          <w:szCs w:val="18"/>
        </w:rPr>
        <w:t xml:space="preserve">alleen </w:t>
      </w:r>
      <w:r w:rsidR="00A160F3">
        <w:rPr>
          <w:rFonts w:ascii="Verdana" w:hAnsi="Verdana"/>
          <w:sz w:val="18"/>
          <w:szCs w:val="18"/>
        </w:rPr>
        <w:t>enige</w:t>
      </w:r>
      <w:r w:rsidR="002C1E1D">
        <w:rPr>
          <w:rFonts w:ascii="Verdana" w:hAnsi="Verdana"/>
          <w:sz w:val="18"/>
          <w:szCs w:val="18"/>
        </w:rPr>
        <w:t xml:space="preserve"> aanvullende administratieve handelingen voor het OM als organisatie.</w:t>
      </w:r>
    </w:p>
    <w:p w:rsidR="002C1E1D" w:rsidRDefault="002C1E1D" w:rsidP="001F2E88">
      <w:pPr>
        <w:spacing w:line="360" w:lineRule="auto"/>
        <w:ind w:left="0"/>
        <w:rPr>
          <w:rFonts w:ascii="Verdana" w:hAnsi="Verdana"/>
          <w:sz w:val="18"/>
          <w:szCs w:val="18"/>
        </w:rPr>
      </w:pPr>
      <w:r>
        <w:rPr>
          <w:rFonts w:ascii="Verdana" w:hAnsi="Verdana"/>
          <w:sz w:val="18"/>
          <w:szCs w:val="18"/>
        </w:rPr>
        <w:t xml:space="preserve">   </w:t>
      </w:r>
    </w:p>
    <w:p w:rsidR="000A0524" w:rsidRPr="000F3834" w:rsidRDefault="000F3834" w:rsidP="001F2E88">
      <w:pPr>
        <w:pStyle w:val="broodtekst"/>
        <w:spacing w:line="360" w:lineRule="auto"/>
      </w:pPr>
      <w:r>
        <w:rPr>
          <w:b/>
        </w:rPr>
        <w:t xml:space="preserve">3. </w:t>
      </w:r>
      <w:r w:rsidRPr="000F3834">
        <w:rPr>
          <w:b/>
        </w:rPr>
        <w:t>Consultatie</w:t>
      </w:r>
      <w:r w:rsidR="002C1E1D">
        <w:rPr>
          <w:b/>
        </w:rPr>
        <w:t xml:space="preserve"> PM</w:t>
      </w:r>
    </w:p>
    <w:p w:rsidR="000F3834" w:rsidRDefault="00FC33FB" w:rsidP="001F2E88">
      <w:pPr>
        <w:widowControl/>
        <w:spacing w:line="360" w:lineRule="auto"/>
        <w:ind w:left="0"/>
        <w:rPr>
          <w:rFonts w:ascii="Verdana" w:hAnsi="Verdana"/>
          <w:sz w:val="18"/>
          <w:szCs w:val="18"/>
        </w:rPr>
      </w:pPr>
      <w:r>
        <w:rPr>
          <w:rFonts w:ascii="Verdana" w:hAnsi="Verdana"/>
          <w:sz w:val="18"/>
          <w:szCs w:val="18"/>
        </w:rPr>
        <w:t xml:space="preserve">Over de inhoud van deze wet is </w:t>
      </w:r>
      <w:r w:rsidR="00EB2C31">
        <w:rPr>
          <w:rFonts w:ascii="Verdana" w:hAnsi="Verdana"/>
          <w:sz w:val="18"/>
          <w:szCs w:val="18"/>
        </w:rPr>
        <w:t>in</w:t>
      </w:r>
      <w:r>
        <w:rPr>
          <w:rFonts w:ascii="Verdana" w:hAnsi="Verdana"/>
          <w:sz w:val="18"/>
          <w:szCs w:val="18"/>
        </w:rPr>
        <w:t xml:space="preserve"> de Sectorcommissie rechterlijke macht de </w:t>
      </w:r>
      <w:proofErr w:type="gramStart"/>
      <w:r>
        <w:rPr>
          <w:rFonts w:ascii="Verdana" w:hAnsi="Verdana"/>
          <w:sz w:val="18"/>
          <w:szCs w:val="18"/>
        </w:rPr>
        <w:t>ingevolge</w:t>
      </w:r>
      <w:proofErr w:type="gramEnd"/>
      <w:r>
        <w:rPr>
          <w:rFonts w:ascii="Verdana" w:hAnsi="Verdana"/>
          <w:sz w:val="18"/>
          <w:szCs w:val="18"/>
        </w:rPr>
        <w:t xml:space="preserve"> artikel 51 van de Wet rechtspositie rechterlijke ambtenaren vereiste overeenstemming </w:t>
      </w:r>
      <w:r w:rsidR="008B6F17">
        <w:rPr>
          <w:rFonts w:ascii="Verdana" w:hAnsi="Verdana"/>
          <w:sz w:val="18"/>
          <w:szCs w:val="18"/>
        </w:rPr>
        <w:t>bereikt</w:t>
      </w:r>
      <w:r>
        <w:rPr>
          <w:rFonts w:ascii="Verdana" w:hAnsi="Verdana"/>
          <w:sz w:val="18"/>
          <w:szCs w:val="18"/>
        </w:rPr>
        <w:t>. H</w:t>
      </w:r>
      <w:r w:rsidR="0027539A" w:rsidRPr="001F2E88">
        <w:rPr>
          <w:rFonts w:ascii="Verdana" w:hAnsi="Verdana"/>
          <w:sz w:val="18"/>
          <w:szCs w:val="18"/>
        </w:rPr>
        <w:t>et College van procureurs-generaal, de Nederlandse Vereniging voor Rechtspraak en de Raad voor de rechtspraak</w:t>
      </w:r>
      <w:r>
        <w:rPr>
          <w:rFonts w:ascii="Verdana" w:hAnsi="Verdana"/>
          <w:sz w:val="18"/>
          <w:szCs w:val="18"/>
        </w:rPr>
        <w:t xml:space="preserve"> hebben positief geadviseerd over een ontwerp van deze wet</w:t>
      </w:r>
      <w:r w:rsidR="0027539A" w:rsidRPr="001F2E88">
        <w:rPr>
          <w:rFonts w:ascii="Verdana" w:hAnsi="Verdana"/>
          <w:sz w:val="18"/>
          <w:szCs w:val="18"/>
        </w:rPr>
        <w:t xml:space="preserve">. </w:t>
      </w:r>
    </w:p>
    <w:p w:rsidR="001F2E88" w:rsidRDefault="001F2E88" w:rsidP="001F2E88">
      <w:pPr>
        <w:widowControl/>
        <w:spacing w:line="360" w:lineRule="auto"/>
        <w:ind w:left="0"/>
      </w:pPr>
    </w:p>
    <w:p w:rsidR="000F3834" w:rsidRPr="000F3834" w:rsidRDefault="000F3834" w:rsidP="001F2E88">
      <w:pPr>
        <w:pStyle w:val="broodtekst"/>
        <w:spacing w:line="360" w:lineRule="auto"/>
      </w:pPr>
      <w:r>
        <w:rPr>
          <w:b/>
        </w:rPr>
        <w:t xml:space="preserve">4. </w:t>
      </w:r>
      <w:r w:rsidRPr="000F3834">
        <w:rPr>
          <w:b/>
        </w:rPr>
        <w:t>Artikelsgewijs</w:t>
      </w:r>
    </w:p>
    <w:p w:rsidR="000A0524" w:rsidRDefault="000A0524" w:rsidP="001F2E88">
      <w:pPr>
        <w:pStyle w:val="broodtekst"/>
        <w:spacing w:line="360" w:lineRule="auto"/>
      </w:pPr>
    </w:p>
    <w:p w:rsidR="0024734B" w:rsidRDefault="0024734B" w:rsidP="001F2E88">
      <w:pPr>
        <w:pStyle w:val="broodtekst"/>
        <w:spacing w:line="360" w:lineRule="auto"/>
      </w:pPr>
      <w:r>
        <w:t>Artikel I</w:t>
      </w:r>
      <w:r w:rsidR="00F74667">
        <w:t xml:space="preserve"> </w:t>
      </w:r>
      <w:r>
        <w:t>(artikel 40)</w:t>
      </w:r>
    </w:p>
    <w:p w:rsidR="00877E7A" w:rsidRDefault="0024734B" w:rsidP="0057134F">
      <w:pPr>
        <w:pStyle w:val="broodtekst"/>
        <w:spacing w:line="360" w:lineRule="auto"/>
      </w:pPr>
      <w:r>
        <w:t xml:space="preserve">Zoals onder </w:t>
      </w:r>
      <w:r w:rsidRPr="0057134F">
        <w:rPr>
          <w:i/>
        </w:rPr>
        <w:t>1.</w:t>
      </w:r>
      <w:r w:rsidR="00F95132">
        <w:rPr>
          <w:i/>
        </w:rPr>
        <w:t>2</w:t>
      </w:r>
      <w:r w:rsidRPr="0057134F">
        <w:rPr>
          <w:i/>
        </w:rPr>
        <w:t xml:space="preserve"> </w:t>
      </w:r>
      <w:r w:rsidR="0057134F" w:rsidRPr="0057134F">
        <w:rPr>
          <w:i/>
        </w:rPr>
        <w:t xml:space="preserve">Doel </w:t>
      </w:r>
      <w:r w:rsidR="008B6F17">
        <w:rPr>
          <w:i/>
        </w:rPr>
        <w:t xml:space="preserve">van de </w:t>
      </w:r>
      <w:r w:rsidR="0057134F" w:rsidRPr="0057134F">
        <w:rPr>
          <w:i/>
        </w:rPr>
        <w:t>wet</w:t>
      </w:r>
      <w:r w:rsidR="0057134F">
        <w:t xml:space="preserve"> is aangegeven, is het thans alleen mogelijk om de rechterlijke ambtenaren</w:t>
      </w:r>
      <w:r w:rsidR="001D74A4">
        <w:t xml:space="preserve"> en de rechterlijk ambtenaren in opleiding</w:t>
      </w:r>
      <w:r w:rsidR="0057134F">
        <w:t xml:space="preserve"> werkzaamheden op te dragen op zaterdagen, zondagen en de bij of </w:t>
      </w:r>
      <w:proofErr w:type="gramStart"/>
      <w:r w:rsidR="0057134F">
        <w:t>krachtens</w:t>
      </w:r>
      <w:proofErr w:type="gramEnd"/>
      <w:r w:rsidR="0057134F">
        <w:t xml:space="preserve"> de Algemene termijn</w:t>
      </w:r>
      <w:r w:rsidR="001C7A80">
        <w:t>en</w:t>
      </w:r>
      <w:r w:rsidR="0057134F">
        <w:t xml:space="preserve">wet aangemerkte erkende feestdagen als de functionele autoriteit dit vanuit het dienstbelang </w:t>
      </w:r>
      <w:r w:rsidR="00E33149">
        <w:t>onvermijdelijk</w:t>
      </w:r>
      <w:r w:rsidR="0057134F">
        <w:t xml:space="preserve"> acht.</w:t>
      </w:r>
      <w:r w:rsidR="0057134F" w:rsidRPr="0057134F">
        <w:t xml:space="preserve"> </w:t>
      </w:r>
      <w:r w:rsidR="0057134F">
        <w:t xml:space="preserve">Voor het werken op zondagen en feestdagen is dit </w:t>
      </w:r>
      <w:r w:rsidR="00E6341D">
        <w:t>neer</w:t>
      </w:r>
      <w:r w:rsidR="0057134F">
        <w:t>gelegd in a</w:t>
      </w:r>
      <w:r w:rsidR="0057134F" w:rsidRPr="00014BDC">
        <w:t>rtikel 40 van de W</w:t>
      </w:r>
      <w:r w:rsidR="0057134F">
        <w:t xml:space="preserve">et </w:t>
      </w:r>
      <w:r w:rsidR="0057134F" w:rsidRPr="00014BDC">
        <w:t>r</w:t>
      </w:r>
      <w:r w:rsidR="0057134F">
        <w:t>echtspositie rechterlijke ambtenaren.</w:t>
      </w:r>
    </w:p>
    <w:p w:rsidR="0057134F" w:rsidRDefault="0057134F" w:rsidP="004A4298">
      <w:pPr>
        <w:pStyle w:val="broodtekst"/>
        <w:spacing w:line="360" w:lineRule="auto"/>
      </w:pPr>
    </w:p>
    <w:p w:rsidR="001D74A4" w:rsidRDefault="001D74A4" w:rsidP="001D74A4">
      <w:pPr>
        <w:pStyle w:val="broodtekst"/>
        <w:spacing w:line="360" w:lineRule="auto"/>
      </w:pPr>
      <w:r>
        <w:t>Binnen de</w:t>
      </w:r>
      <w:r w:rsidRPr="00905993">
        <w:t xml:space="preserve"> ZSM-dienst </w:t>
      </w:r>
      <w:r>
        <w:t xml:space="preserve">vormen de uren van 08.00 uur tot en met 18.00 uur op </w:t>
      </w:r>
      <w:r w:rsidRPr="00905993">
        <w:t xml:space="preserve">maandag tot en met </w:t>
      </w:r>
      <w:r>
        <w:t xml:space="preserve">vrijdag de reguliere werktijden (het zogenoemde </w:t>
      </w:r>
      <w:proofErr w:type="spellStart"/>
      <w:r>
        <w:t>dagvenster</w:t>
      </w:r>
      <w:proofErr w:type="spellEnd"/>
      <w:r>
        <w:t xml:space="preserve">). </w:t>
      </w:r>
      <w:r w:rsidRPr="00905993">
        <w:t xml:space="preserve">De uren buiten </w:t>
      </w:r>
      <w:r>
        <w:t xml:space="preserve">het </w:t>
      </w:r>
      <w:proofErr w:type="spellStart"/>
      <w:r>
        <w:t>dagvenster</w:t>
      </w:r>
      <w:proofErr w:type="spellEnd"/>
      <w:r>
        <w:t xml:space="preserve"> </w:t>
      </w:r>
      <w:r w:rsidRPr="00905993">
        <w:t>worden aangemerkt als onregelmatige uren. Dit zijn de uren:</w:t>
      </w:r>
    </w:p>
    <w:p w:rsidR="001D74A4" w:rsidRPr="00905993" w:rsidRDefault="001D74A4" w:rsidP="001D74A4">
      <w:pPr>
        <w:pStyle w:val="broodtekst"/>
        <w:numPr>
          <w:ilvl w:val="0"/>
          <w:numId w:val="10"/>
        </w:numPr>
        <w:spacing w:line="360" w:lineRule="auto"/>
      </w:pPr>
      <w:r w:rsidRPr="00905993">
        <w:t>gelegen tussen 18.00 uur en 22.00 uur op maandag, dinsdag, woensdag, donderdag en vrijdag;</w:t>
      </w:r>
    </w:p>
    <w:p w:rsidR="001D74A4" w:rsidRDefault="001D74A4" w:rsidP="001D74A4">
      <w:pPr>
        <w:pStyle w:val="broodtekst"/>
        <w:numPr>
          <w:ilvl w:val="0"/>
          <w:numId w:val="10"/>
        </w:numPr>
        <w:spacing w:line="360" w:lineRule="auto"/>
      </w:pPr>
      <w:r w:rsidRPr="00905993">
        <w:t>de uren gelegen tussen 08.00 uur en 22.00 uur op zaterdag</w:t>
      </w:r>
      <w:r w:rsidR="00B942A5">
        <w:t>,</w:t>
      </w:r>
      <w:r w:rsidRPr="00905993">
        <w:t xml:space="preserve"> zondag en</w:t>
      </w:r>
      <w:r w:rsidR="00225346">
        <w:t xml:space="preserve"> op</w:t>
      </w:r>
      <w:r w:rsidRPr="00905993">
        <w:t xml:space="preserve"> algemeen erkende feestdagen als bedoeld in de Algemene termijn</w:t>
      </w:r>
      <w:r>
        <w:t>en</w:t>
      </w:r>
      <w:r w:rsidRPr="00905993">
        <w:t>wet.</w:t>
      </w:r>
    </w:p>
    <w:p w:rsidR="001D74A4" w:rsidRDefault="001D74A4" w:rsidP="004A4298">
      <w:pPr>
        <w:pStyle w:val="broodtekst"/>
        <w:spacing w:line="360" w:lineRule="auto"/>
      </w:pPr>
    </w:p>
    <w:p w:rsidR="00877E7A" w:rsidRDefault="001D74A4" w:rsidP="001D74A4">
      <w:pPr>
        <w:pStyle w:val="broodtekst"/>
        <w:spacing w:line="360" w:lineRule="auto"/>
      </w:pPr>
      <w:r>
        <w:t>Dit wijzigingsonderdeel voorziet erin dat hoofdofficieren van justitie, plaatsvervangende hoofdofficieren van justitie, senior officieren van justitie A, senior officieren van justitie</w:t>
      </w:r>
      <w:r w:rsidR="00E33149">
        <w:t xml:space="preserve">, </w:t>
      </w:r>
      <w:r>
        <w:t xml:space="preserve">officieren van justitie, substituut-officieren van justitie, plaatsvervangend officieren van justitie, officieren enkelvoudige zittingen, plaatsvervangend officieren enkelvoudige zittingen, en rechterlijke </w:t>
      </w:r>
      <w:r>
        <w:lastRenderedPageBreak/>
        <w:t>ambtenaren in opleiding, die werkzaam zijn bij een arrondissementsparket</w:t>
      </w:r>
      <w:r w:rsidR="00E33149">
        <w:t>,</w:t>
      </w:r>
      <w:r>
        <w:t xml:space="preserve"> ook op zondagen en feestdagen kunnen worden ingezet voor ZSM-diensten.</w:t>
      </w:r>
      <w:r w:rsidR="00877E7A">
        <w:t xml:space="preserve"> </w:t>
      </w:r>
    </w:p>
    <w:p w:rsidR="00C72913" w:rsidRDefault="00C72913" w:rsidP="004A4298">
      <w:pPr>
        <w:pStyle w:val="broodtekst"/>
        <w:spacing w:line="360" w:lineRule="auto"/>
      </w:pPr>
    </w:p>
    <w:p w:rsidR="00987535" w:rsidRDefault="00575016" w:rsidP="00987535">
      <w:pPr>
        <w:pStyle w:val="broodtekst"/>
        <w:spacing w:line="360" w:lineRule="auto"/>
      </w:pPr>
      <w:r>
        <w:t xml:space="preserve">Op grond van artikel 19b Wet rechtspositie rechterlijke ambtenaren kunnen bij of </w:t>
      </w:r>
      <w:proofErr w:type="gramStart"/>
      <w:r>
        <w:t>krachtens</w:t>
      </w:r>
      <w:proofErr w:type="gramEnd"/>
      <w:r>
        <w:t xml:space="preserve"> algemene maatregel van bestuur voor rechterlijke ambtenaren en rechterlijke a</w:t>
      </w:r>
      <w:r w:rsidR="009E7485">
        <w:t>m</w:t>
      </w:r>
      <w:r>
        <w:t>btenaren in opleiding nadere arbeidsvoorwaarden worden vastgesteld</w:t>
      </w:r>
      <w:r w:rsidR="00544548">
        <w:t xml:space="preserve"> ten aanzien van het bepaalde in hoofdstuk 3 van de wet (Salaris en andere financiële arbeidsvoorwaarden)</w:t>
      </w:r>
      <w:r>
        <w:t xml:space="preserve">. Op grond van dit artikel worden </w:t>
      </w:r>
      <w:r w:rsidR="00544548">
        <w:t xml:space="preserve">in het Besluit rechtspositie rechterlijke ambtenaren, </w:t>
      </w:r>
      <w:r>
        <w:t xml:space="preserve">regels gesteld </w:t>
      </w:r>
      <w:r w:rsidR="001D74A4">
        <w:t>over</w:t>
      </w:r>
      <w:r w:rsidR="00C72913">
        <w:t xml:space="preserve"> de </w:t>
      </w:r>
      <w:r w:rsidR="00E905CE">
        <w:t>toeslag</w:t>
      </w:r>
      <w:r w:rsidR="00C72913">
        <w:t xml:space="preserve"> die wordt toegekend voor gewerkte uren buiten het </w:t>
      </w:r>
      <w:proofErr w:type="spellStart"/>
      <w:r w:rsidR="00C72913">
        <w:t>dagvenster</w:t>
      </w:r>
      <w:proofErr w:type="spellEnd"/>
      <w:r w:rsidR="00C72913">
        <w:t xml:space="preserve"> ofwel de onregelmatige uren</w:t>
      </w:r>
      <w:r w:rsidR="00B21148">
        <w:t xml:space="preserve"> bij inzet voor ZSM-diensten</w:t>
      </w:r>
      <w:r w:rsidR="00C72913">
        <w:t>.</w:t>
      </w:r>
      <w:r w:rsidR="00544548">
        <w:t xml:space="preserve"> Dit zal </w:t>
      </w:r>
      <w:r w:rsidR="00987535">
        <w:t xml:space="preserve">gebeuren met het Besluit rechtspositie ZSM. </w:t>
      </w:r>
    </w:p>
    <w:p w:rsidR="00C72913" w:rsidRDefault="00C72913" w:rsidP="004A4298">
      <w:pPr>
        <w:pStyle w:val="broodtekst"/>
        <w:spacing w:line="360" w:lineRule="auto"/>
      </w:pPr>
    </w:p>
    <w:p w:rsidR="00C72913" w:rsidRDefault="00C72913" w:rsidP="004A4298">
      <w:pPr>
        <w:pStyle w:val="broodtekst"/>
        <w:spacing w:line="360" w:lineRule="auto"/>
      </w:pPr>
      <w:r>
        <w:t>Voor wat betreft de mogelijk</w:t>
      </w:r>
      <w:r w:rsidR="00BE45E5">
        <w:t xml:space="preserve">heid </w:t>
      </w:r>
      <w:proofErr w:type="gramStart"/>
      <w:r w:rsidR="00BE45E5">
        <w:t xml:space="preserve">om  </w:t>
      </w:r>
      <w:proofErr w:type="gramEnd"/>
      <w:r w:rsidR="00FC33FB">
        <w:t xml:space="preserve">hoofdofficieren van justitie, plaatsvervangende hoofdofficieren van justitie, senior officieren van justitie A, senior officieren van justitie, officieren van justitie, substituut-officieren van justitie, plaatsvervangend officieren van justitie, officieren enkelvoudige zittingen, plaatsvervangend officieren enkelvoudige zittingen, en rechterlijke ambtenaren in opleiding, die werkzaam zijn bij een arrondissementsparket </w:t>
      </w:r>
      <w:r w:rsidR="00BE45E5">
        <w:t xml:space="preserve">op zaterdag in te zetten op </w:t>
      </w:r>
      <w:r>
        <w:t xml:space="preserve">ZSM-diensten </w:t>
      </w:r>
      <w:r w:rsidR="00BE45E5">
        <w:t xml:space="preserve">wordt verwezen naar het </w:t>
      </w:r>
      <w:r w:rsidR="00FC33FB">
        <w:t>B</w:t>
      </w:r>
      <w:r w:rsidR="00BE45E5">
        <w:t>esluit rechtspositie ZSM, dat tegelijkertijd met onderhavig</w:t>
      </w:r>
      <w:r w:rsidR="00FC33FB">
        <w:t>e</w:t>
      </w:r>
      <w:r w:rsidR="00BE45E5">
        <w:t xml:space="preserve"> wet in werking tree</w:t>
      </w:r>
      <w:r w:rsidR="00444453">
        <w:t>dt</w:t>
      </w:r>
      <w:r w:rsidR="00BE45E5">
        <w:t>.</w:t>
      </w:r>
      <w:r>
        <w:t xml:space="preserve"> </w:t>
      </w:r>
    </w:p>
    <w:p w:rsidR="00BE45E5" w:rsidRDefault="00BE45E5" w:rsidP="004A4298">
      <w:pPr>
        <w:pStyle w:val="broodtekst"/>
        <w:spacing w:line="360" w:lineRule="auto"/>
      </w:pPr>
    </w:p>
    <w:p w:rsidR="00BE45E5" w:rsidRDefault="00BE45E5" w:rsidP="004A4298">
      <w:pPr>
        <w:pStyle w:val="broodtekst"/>
        <w:spacing w:line="360" w:lineRule="auto"/>
      </w:pPr>
    </w:p>
    <w:p w:rsidR="00BE45E5" w:rsidRDefault="00BE45E5" w:rsidP="00BE45E5">
      <w:pPr>
        <w:spacing w:line="276" w:lineRule="auto"/>
        <w:ind w:left="0"/>
        <w:rPr>
          <w:rFonts w:ascii="Verdana" w:hAnsi="Verdana"/>
          <w:sz w:val="18"/>
          <w:szCs w:val="18"/>
        </w:rPr>
      </w:pPr>
      <w:r w:rsidRPr="00BE3C58">
        <w:rPr>
          <w:rFonts w:ascii="Verdana" w:hAnsi="Verdana"/>
          <w:sz w:val="18"/>
          <w:szCs w:val="18"/>
        </w:rPr>
        <w:t xml:space="preserve">De </w:t>
      </w:r>
      <w:r>
        <w:rPr>
          <w:rFonts w:ascii="Verdana" w:hAnsi="Verdana"/>
          <w:sz w:val="18"/>
          <w:szCs w:val="18"/>
        </w:rPr>
        <w:t>Minister</w:t>
      </w:r>
      <w:r w:rsidRPr="00BE3C58">
        <w:rPr>
          <w:rFonts w:ascii="Verdana" w:hAnsi="Verdana"/>
          <w:sz w:val="18"/>
          <w:szCs w:val="18"/>
        </w:rPr>
        <w:t xml:space="preserve"> van </w:t>
      </w:r>
      <w:r>
        <w:rPr>
          <w:rFonts w:ascii="Verdana" w:hAnsi="Verdana"/>
          <w:sz w:val="18"/>
          <w:szCs w:val="18"/>
        </w:rPr>
        <w:t xml:space="preserve">Veiligheid en </w:t>
      </w:r>
      <w:r w:rsidRPr="00BE3C58">
        <w:rPr>
          <w:rFonts w:ascii="Verdana" w:hAnsi="Verdana"/>
          <w:sz w:val="18"/>
          <w:szCs w:val="18"/>
        </w:rPr>
        <w:t>Justitie,</w:t>
      </w:r>
    </w:p>
    <w:p w:rsidR="001474F8" w:rsidRDefault="001474F8" w:rsidP="00BE45E5">
      <w:pPr>
        <w:spacing w:line="276" w:lineRule="auto"/>
        <w:ind w:left="0"/>
        <w:rPr>
          <w:rFonts w:ascii="Verdana" w:hAnsi="Verdana"/>
          <w:sz w:val="18"/>
          <w:szCs w:val="18"/>
        </w:rPr>
      </w:pPr>
    </w:p>
    <w:p w:rsidR="001474F8" w:rsidRDefault="001474F8" w:rsidP="00BE45E5">
      <w:pPr>
        <w:spacing w:line="276" w:lineRule="auto"/>
        <w:ind w:left="0"/>
        <w:rPr>
          <w:rFonts w:ascii="Verdana" w:hAnsi="Verdana"/>
          <w:sz w:val="18"/>
          <w:szCs w:val="18"/>
        </w:rPr>
      </w:pPr>
    </w:p>
    <w:p w:rsidR="001474F8" w:rsidRDefault="001474F8" w:rsidP="00BE45E5">
      <w:pPr>
        <w:spacing w:line="276" w:lineRule="auto"/>
        <w:ind w:left="0"/>
        <w:rPr>
          <w:rFonts w:ascii="Verdana" w:hAnsi="Verdana"/>
          <w:sz w:val="18"/>
          <w:szCs w:val="18"/>
        </w:rPr>
      </w:pPr>
    </w:p>
    <w:p w:rsidR="001474F8" w:rsidRDefault="001474F8" w:rsidP="00BE45E5">
      <w:pPr>
        <w:spacing w:line="276" w:lineRule="auto"/>
        <w:ind w:left="0"/>
        <w:rPr>
          <w:rFonts w:ascii="Verdana" w:hAnsi="Verdana"/>
          <w:sz w:val="18"/>
          <w:szCs w:val="18"/>
        </w:rPr>
      </w:pPr>
    </w:p>
    <w:p w:rsidR="001474F8" w:rsidRPr="00BE3C58" w:rsidRDefault="001474F8" w:rsidP="00BE45E5">
      <w:pPr>
        <w:spacing w:line="276" w:lineRule="auto"/>
        <w:ind w:left="0"/>
        <w:rPr>
          <w:rFonts w:ascii="Verdana" w:hAnsi="Verdana"/>
          <w:sz w:val="18"/>
          <w:szCs w:val="18"/>
        </w:rPr>
      </w:pPr>
      <w:r>
        <w:rPr>
          <w:rFonts w:ascii="Verdana" w:hAnsi="Verdana"/>
          <w:sz w:val="18"/>
          <w:szCs w:val="18"/>
        </w:rPr>
        <w:t>I.W. Opstelten</w:t>
      </w:r>
    </w:p>
    <w:p w:rsidR="00BE45E5" w:rsidRDefault="00BE45E5" w:rsidP="004A4298">
      <w:pPr>
        <w:pStyle w:val="broodtekst"/>
        <w:spacing w:line="360" w:lineRule="auto"/>
      </w:pPr>
    </w:p>
    <w:sectPr w:rsidR="00BE45E5">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2E2C" w:rsidRDefault="00A52E2C" w:rsidP="00376C3B">
      <w:pPr>
        <w:spacing w:line="240" w:lineRule="auto"/>
      </w:pPr>
      <w:r>
        <w:separator/>
      </w:r>
    </w:p>
  </w:endnote>
  <w:endnote w:type="continuationSeparator" w:id="0">
    <w:p w:rsidR="00A52E2C" w:rsidRDefault="00A52E2C" w:rsidP="00376C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Utopia">
    <w:altName w:val="Arial Narrow"/>
    <w:charset w:val="00"/>
    <w:family w:val="swiss"/>
    <w:pitch w:val="variable"/>
    <w:sig w:usb0="8000002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1267028"/>
      <w:docPartObj>
        <w:docPartGallery w:val="Page Numbers (Bottom of Page)"/>
        <w:docPartUnique/>
      </w:docPartObj>
    </w:sdtPr>
    <w:sdtContent>
      <w:p w:rsidR="007A3E1E" w:rsidRDefault="007A3E1E">
        <w:pPr>
          <w:pStyle w:val="Voettekst"/>
          <w:jc w:val="right"/>
        </w:pPr>
        <w:r>
          <w:fldChar w:fldCharType="begin"/>
        </w:r>
        <w:r>
          <w:instrText>PAGE   \* MERGEFORMAT</w:instrText>
        </w:r>
        <w:r>
          <w:fldChar w:fldCharType="separate"/>
        </w:r>
        <w:r>
          <w:rPr>
            <w:noProof/>
          </w:rPr>
          <w:t>2</w:t>
        </w:r>
        <w:r>
          <w:fldChar w:fldCharType="end"/>
        </w:r>
      </w:p>
    </w:sdtContent>
  </w:sdt>
  <w:p w:rsidR="007A3E1E" w:rsidRDefault="007A3E1E">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2E2C" w:rsidRDefault="00A52E2C" w:rsidP="00376C3B">
      <w:pPr>
        <w:spacing w:line="240" w:lineRule="auto"/>
      </w:pPr>
      <w:r>
        <w:separator/>
      </w:r>
    </w:p>
  </w:footnote>
  <w:footnote w:type="continuationSeparator" w:id="0">
    <w:p w:rsidR="00A52E2C" w:rsidRDefault="00A52E2C" w:rsidP="00376C3B">
      <w:pPr>
        <w:spacing w:line="240" w:lineRule="auto"/>
      </w:pPr>
      <w:r>
        <w:continuationSeparator/>
      </w:r>
    </w:p>
  </w:footnote>
  <w:footnote w:id="1">
    <w:p w:rsidR="00A52E2C" w:rsidRPr="00474D8D" w:rsidRDefault="00A52E2C" w:rsidP="00117EF5">
      <w:pPr>
        <w:pStyle w:val="Voetnoottekst"/>
        <w:ind w:left="0"/>
        <w:rPr>
          <w:rFonts w:ascii="Verdana" w:hAnsi="Verdana"/>
          <w:sz w:val="16"/>
          <w:szCs w:val="16"/>
        </w:rPr>
      </w:pPr>
      <w:r w:rsidRPr="00474D8D">
        <w:rPr>
          <w:rStyle w:val="Voetnootmarkering"/>
          <w:rFonts w:ascii="Verdana" w:hAnsi="Verdana"/>
          <w:sz w:val="16"/>
          <w:szCs w:val="16"/>
        </w:rPr>
        <w:footnoteRef/>
      </w:r>
      <w:r w:rsidRPr="00474D8D">
        <w:rPr>
          <w:rFonts w:ascii="Verdana" w:hAnsi="Verdana"/>
          <w:sz w:val="16"/>
          <w:szCs w:val="16"/>
        </w:rPr>
        <w:t xml:space="preserve"> Kamerstukken II, 29628, nr. 238 </w:t>
      </w:r>
    </w:p>
  </w:footnote>
  <w:footnote w:id="2">
    <w:p w:rsidR="00A52E2C" w:rsidRPr="00474D8D" w:rsidRDefault="00A52E2C" w:rsidP="000A0524">
      <w:pPr>
        <w:pStyle w:val="Voetnoottekst"/>
        <w:ind w:left="0"/>
        <w:rPr>
          <w:rFonts w:ascii="Verdana" w:hAnsi="Verdana"/>
          <w:sz w:val="16"/>
          <w:szCs w:val="16"/>
        </w:rPr>
      </w:pPr>
      <w:r w:rsidRPr="00474D8D">
        <w:rPr>
          <w:rStyle w:val="Voetnootmarkering"/>
          <w:rFonts w:ascii="Verdana" w:hAnsi="Verdana"/>
          <w:sz w:val="16"/>
          <w:szCs w:val="16"/>
        </w:rPr>
        <w:footnoteRef/>
      </w:r>
      <w:r w:rsidRPr="00474D8D">
        <w:rPr>
          <w:rFonts w:ascii="Verdana" w:hAnsi="Verdana"/>
          <w:sz w:val="16"/>
          <w:szCs w:val="16"/>
        </w:rPr>
        <w:t xml:space="preserve"> Algemeen erkende feestdagen in de zin van deze wet zijn: de Nieuwjaarsdag, de Christelijke tweede Paas- en Pinksterdag, de beide </w:t>
      </w:r>
      <w:proofErr w:type="gramStart"/>
      <w:r w:rsidRPr="00474D8D">
        <w:rPr>
          <w:rFonts w:ascii="Verdana" w:hAnsi="Verdana"/>
          <w:sz w:val="16"/>
          <w:szCs w:val="16"/>
        </w:rPr>
        <w:t>Kerstdagen</w:t>
      </w:r>
      <w:proofErr w:type="gramEnd"/>
      <w:r w:rsidRPr="00474D8D">
        <w:rPr>
          <w:rFonts w:ascii="Verdana" w:hAnsi="Verdana"/>
          <w:sz w:val="16"/>
          <w:szCs w:val="16"/>
        </w:rPr>
        <w:t>, de Hemelvaartsdag, de dag waarop de verjaardag van de Koning wordt gevierd en de vijfde mei.</w:t>
      </w:r>
    </w:p>
    <w:p w:rsidR="00A52E2C" w:rsidRDefault="00A52E2C" w:rsidP="00E901D8">
      <w:pPr>
        <w:pStyle w:val="Voetnootteks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E2564"/>
    <w:multiLevelType w:val="multilevel"/>
    <w:tmpl w:val="5D70E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12508D"/>
    <w:multiLevelType w:val="multilevel"/>
    <w:tmpl w:val="C95C4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3C6873"/>
    <w:multiLevelType w:val="hybridMultilevel"/>
    <w:tmpl w:val="67082CC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nsid w:val="23647C6D"/>
    <w:multiLevelType w:val="multilevel"/>
    <w:tmpl w:val="7AAEF50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nsid w:val="40CD336A"/>
    <w:multiLevelType w:val="multilevel"/>
    <w:tmpl w:val="3E36F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49E346B"/>
    <w:multiLevelType w:val="hybridMultilevel"/>
    <w:tmpl w:val="77F8D1A0"/>
    <w:lvl w:ilvl="0" w:tplc="04130003">
      <w:start w:val="1"/>
      <w:numFmt w:val="bullet"/>
      <w:lvlText w:val="o"/>
      <w:lvlJc w:val="left"/>
      <w:pPr>
        <w:ind w:left="1440" w:hanging="360"/>
      </w:pPr>
      <w:rPr>
        <w:rFonts w:ascii="Courier New" w:hAnsi="Courier New" w:cs="Courier New" w:hint="default"/>
      </w:rPr>
    </w:lvl>
    <w:lvl w:ilvl="1" w:tplc="04130003">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6">
    <w:nsid w:val="52834239"/>
    <w:multiLevelType w:val="multilevel"/>
    <w:tmpl w:val="788AC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4F04B48"/>
    <w:multiLevelType w:val="hybridMultilevel"/>
    <w:tmpl w:val="8D9637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nsid w:val="5ACC19BB"/>
    <w:multiLevelType w:val="hybridMultilevel"/>
    <w:tmpl w:val="52D2D088"/>
    <w:lvl w:ilvl="0" w:tplc="8408CE56">
      <w:start w:val="1"/>
      <w:numFmt w:val="lowerLetter"/>
      <w:lvlText w:val="%1)"/>
      <w:lvlJc w:val="left"/>
      <w:pPr>
        <w:ind w:left="720" w:hanging="360"/>
      </w:pPr>
      <w:rPr>
        <w:rFonts w:ascii="Verdana" w:eastAsia="Times New Roman" w:hAnsi="Verdana" w:cs="Times New Roman"/>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nsid w:val="5D9B5017"/>
    <w:multiLevelType w:val="multilevel"/>
    <w:tmpl w:val="8F08B7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2203285"/>
    <w:multiLevelType w:val="multilevel"/>
    <w:tmpl w:val="CFF0E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5E93BD1"/>
    <w:multiLevelType w:val="multilevel"/>
    <w:tmpl w:val="044E86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
  </w:num>
  <w:num w:numId="3">
    <w:abstractNumId w:val="9"/>
  </w:num>
  <w:num w:numId="4">
    <w:abstractNumId w:val="4"/>
  </w:num>
  <w:num w:numId="5">
    <w:abstractNumId w:val="0"/>
  </w:num>
  <w:num w:numId="6">
    <w:abstractNumId w:val="3"/>
  </w:num>
  <w:num w:numId="7">
    <w:abstractNumId w:val="6"/>
  </w:num>
  <w:num w:numId="8">
    <w:abstractNumId w:val="5"/>
  </w:num>
  <w:num w:numId="9">
    <w:abstractNumId w:val="8"/>
  </w:num>
  <w:num w:numId="10">
    <w:abstractNumId w:val="7"/>
  </w:num>
  <w:num w:numId="11">
    <w:abstractNumId w:val="11"/>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4BDD"/>
    <w:rsid w:val="00077A65"/>
    <w:rsid w:val="000958A6"/>
    <w:rsid w:val="000A0524"/>
    <w:rsid w:val="000B19AE"/>
    <w:rsid w:val="000C4104"/>
    <w:rsid w:val="000E6438"/>
    <w:rsid w:val="000E6467"/>
    <w:rsid w:val="000F3834"/>
    <w:rsid w:val="000F3C33"/>
    <w:rsid w:val="00102C49"/>
    <w:rsid w:val="00117EF5"/>
    <w:rsid w:val="00124BDD"/>
    <w:rsid w:val="001443EE"/>
    <w:rsid w:val="001474F8"/>
    <w:rsid w:val="00161BAE"/>
    <w:rsid w:val="00167FF3"/>
    <w:rsid w:val="001801E2"/>
    <w:rsid w:val="001C7A80"/>
    <w:rsid w:val="001D74A4"/>
    <w:rsid w:val="001F2E88"/>
    <w:rsid w:val="00225346"/>
    <w:rsid w:val="0024734B"/>
    <w:rsid w:val="0027539A"/>
    <w:rsid w:val="0028323E"/>
    <w:rsid w:val="002A4D49"/>
    <w:rsid w:val="002A5397"/>
    <w:rsid w:val="002C1E1D"/>
    <w:rsid w:val="002E46C2"/>
    <w:rsid w:val="002F7B26"/>
    <w:rsid w:val="00313271"/>
    <w:rsid w:val="00321462"/>
    <w:rsid w:val="00325832"/>
    <w:rsid w:val="00376C3B"/>
    <w:rsid w:val="003A3F28"/>
    <w:rsid w:val="003B601C"/>
    <w:rsid w:val="003C0D54"/>
    <w:rsid w:val="00433552"/>
    <w:rsid w:val="00437F8D"/>
    <w:rsid w:val="00444453"/>
    <w:rsid w:val="00451440"/>
    <w:rsid w:val="00474D8D"/>
    <w:rsid w:val="00495317"/>
    <w:rsid w:val="004A4298"/>
    <w:rsid w:val="004E4833"/>
    <w:rsid w:val="004F4BF0"/>
    <w:rsid w:val="00544548"/>
    <w:rsid w:val="00562015"/>
    <w:rsid w:val="0056597A"/>
    <w:rsid w:val="0057134F"/>
    <w:rsid w:val="00575016"/>
    <w:rsid w:val="005A651F"/>
    <w:rsid w:val="00627B1A"/>
    <w:rsid w:val="00634502"/>
    <w:rsid w:val="00650D34"/>
    <w:rsid w:val="00690252"/>
    <w:rsid w:val="006A1ECF"/>
    <w:rsid w:val="0070129A"/>
    <w:rsid w:val="00731A07"/>
    <w:rsid w:val="00756DF3"/>
    <w:rsid w:val="007A3E1E"/>
    <w:rsid w:val="007B55C5"/>
    <w:rsid w:val="007F0906"/>
    <w:rsid w:val="00824FBE"/>
    <w:rsid w:val="00835B8E"/>
    <w:rsid w:val="00866EE5"/>
    <w:rsid w:val="00875C02"/>
    <w:rsid w:val="00877E7A"/>
    <w:rsid w:val="008900B1"/>
    <w:rsid w:val="0089640B"/>
    <w:rsid w:val="00897C03"/>
    <w:rsid w:val="008B2D69"/>
    <w:rsid w:val="008B6F17"/>
    <w:rsid w:val="00904454"/>
    <w:rsid w:val="00915E65"/>
    <w:rsid w:val="0096520A"/>
    <w:rsid w:val="0097468F"/>
    <w:rsid w:val="00987535"/>
    <w:rsid w:val="009940CC"/>
    <w:rsid w:val="009A0957"/>
    <w:rsid w:val="009E7485"/>
    <w:rsid w:val="00A160F3"/>
    <w:rsid w:val="00A26D45"/>
    <w:rsid w:val="00A30A3F"/>
    <w:rsid w:val="00A52E2C"/>
    <w:rsid w:val="00A66BB7"/>
    <w:rsid w:val="00A816E7"/>
    <w:rsid w:val="00A9509E"/>
    <w:rsid w:val="00AC44F1"/>
    <w:rsid w:val="00B1777C"/>
    <w:rsid w:val="00B21148"/>
    <w:rsid w:val="00B7511B"/>
    <w:rsid w:val="00B813E2"/>
    <w:rsid w:val="00B942A5"/>
    <w:rsid w:val="00B96314"/>
    <w:rsid w:val="00BC578B"/>
    <w:rsid w:val="00BD5183"/>
    <w:rsid w:val="00BE45E5"/>
    <w:rsid w:val="00C11549"/>
    <w:rsid w:val="00C72913"/>
    <w:rsid w:val="00C7523A"/>
    <w:rsid w:val="00C947A4"/>
    <w:rsid w:val="00CC3EFB"/>
    <w:rsid w:val="00CD4EB5"/>
    <w:rsid w:val="00CE0186"/>
    <w:rsid w:val="00D04E32"/>
    <w:rsid w:val="00D36185"/>
    <w:rsid w:val="00D42596"/>
    <w:rsid w:val="00D537B1"/>
    <w:rsid w:val="00E01292"/>
    <w:rsid w:val="00E33149"/>
    <w:rsid w:val="00E44FA8"/>
    <w:rsid w:val="00E6341D"/>
    <w:rsid w:val="00E901D8"/>
    <w:rsid w:val="00E905CE"/>
    <w:rsid w:val="00E93F12"/>
    <w:rsid w:val="00EB2C31"/>
    <w:rsid w:val="00EB479A"/>
    <w:rsid w:val="00F4448B"/>
    <w:rsid w:val="00F74667"/>
    <w:rsid w:val="00F923B2"/>
    <w:rsid w:val="00F95132"/>
    <w:rsid w:val="00F9574F"/>
    <w:rsid w:val="00FA51A6"/>
    <w:rsid w:val="00FC33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124BDD"/>
    <w:pPr>
      <w:widowControl w:val="0"/>
      <w:spacing w:after="0" w:line="240" w:lineRule="atLeast"/>
      <w:ind w:left="1985"/>
    </w:pPr>
    <w:rPr>
      <w:rFonts w:ascii="Utopia" w:eastAsia="Times New Roman" w:hAnsi="Utopia" w:cs="Times New Roman"/>
      <w:szCs w:val="20"/>
      <w:lang w:eastAsia="nl-NL"/>
    </w:rPr>
  </w:style>
  <w:style w:type="paragraph" w:styleId="Kop3">
    <w:name w:val="heading 3"/>
    <w:basedOn w:val="Standaard"/>
    <w:link w:val="Kop3Char"/>
    <w:uiPriority w:val="9"/>
    <w:qFormat/>
    <w:rsid w:val="00124BDD"/>
    <w:pPr>
      <w:widowControl/>
      <w:spacing w:before="100" w:beforeAutospacing="1" w:after="100" w:afterAutospacing="1" w:line="240" w:lineRule="auto"/>
      <w:ind w:left="0"/>
      <w:outlineLvl w:val="2"/>
    </w:pPr>
    <w:rPr>
      <w:rFonts w:ascii="Times New Roman" w:hAnsi="Times New Roman"/>
      <w:b/>
      <w:bCs/>
      <w:sz w:val="27"/>
      <w:szCs w:val="2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basedOn w:val="Standaardalinea-lettertype"/>
    <w:link w:val="Kop3"/>
    <w:uiPriority w:val="9"/>
    <w:rsid w:val="00124BDD"/>
    <w:rPr>
      <w:rFonts w:ascii="Times New Roman" w:eastAsia="Times New Roman" w:hAnsi="Times New Roman" w:cs="Times New Roman"/>
      <w:b/>
      <w:bCs/>
      <w:sz w:val="27"/>
      <w:szCs w:val="27"/>
      <w:lang w:eastAsia="nl-NL"/>
    </w:rPr>
  </w:style>
  <w:style w:type="paragraph" w:styleId="Normaalweb">
    <w:name w:val="Normal (Web)"/>
    <w:basedOn w:val="Standaard"/>
    <w:uiPriority w:val="99"/>
    <w:semiHidden/>
    <w:unhideWhenUsed/>
    <w:rsid w:val="00124BDD"/>
    <w:pPr>
      <w:widowControl/>
      <w:spacing w:before="100" w:beforeAutospacing="1" w:after="100" w:afterAutospacing="1" w:line="240" w:lineRule="auto"/>
      <w:ind w:left="0"/>
    </w:pPr>
    <w:rPr>
      <w:rFonts w:ascii="Times New Roman" w:hAnsi="Times New Roman"/>
      <w:sz w:val="24"/>
      <w:szCs w:val="24"/>
    </w:rPr>
  </w:style>
  <w:style w:type="character" w:styleId="Zwaar">
    <w:name w:val="Strong"/>
    <w:basedOn w:val="Standaardalinea-lettertype"/>
    <w:uiPriority w:val="22"/>
    <w:qFormat/>
    <w:rsid w:val="00124BDD"/>
    <w:rPr>
      <w:b/>
      <w:bCs/>
    </w:rPr>
  </w:style>
  <w:style w:type="character" w:styleId="Nadruk">
    <w:name w:val="Emphasis"/>
    <w:basedOn w:val="Standaardalinea-lettertype"/>
    <w:uiPriority w:val="20"/>
    <w:qFormat/>
    <w:rsid w:val="00124BDD"/>
    <w:rPr>
      <w:i/>
      <w:iCs/>
    </w:rPr>
  </w:style>
  <w:style w:type="character" w:styleId="Hyperlink">
    <w:name w:val="Hyperlink"/>
    <w:basedOn w:val="Standaardalinea-lettertype"/>
    <w:uiPriority w:val="99"/>
    <w:semiHidden/>
    <w:unhideWhenUsed/>
    <w:rsid w:val="00124BDD"/>
    <w:rPr>
      <w:color w:val="0000FF"/>
      <w:u w:val="single"/>
    </w:rPr>
  </w:style>
  <w:style w:type="paragraph" w:styleId="Bovenkantformulier">
    <w:name w:val="HTML Top of Form"/>
    <w:basedOn w:val="Standaard"/>
    <w:next w:val="Standaard"/>
    <w:link w:val="BovenkantformulierChar"/>
    <w:hidden/>
    <w:uiPriority w:val="99"/>
    <w:semiHidden/>
    <w:unhideWhenUsed/>
    <w:rsid w:val="00124BDD"/>
    <w:pPr>
      <w:widowControl/>
      <w:pBdr>
        <w:bottom w:val="single" w:sz="6" w:space="1" w:color="auto"/>
      </w:pBdr>
      <w:spacing w:line="240" w:lineRule="auto"/>
      <w:ind w:left="0"/>
      <w:jc w:val="center"/>
    </w:pPr>
    <w:rPr>
      <w:rFonts w:ascii="Arial" w:hAnsi="Arial" w:cs="Arial"/>
      <w:vanish/>
      <w:sz w:val="16"/>
      <w:szCs w:val="16"/>
    </w:rPr>
  </w:style>
  <w:style w:type="character" w:customStyle="1" w:styleId="BovenkantformulierChar">
    <w:name w:val="Bovenkant formulier Char"/>
    <w:basedOn w:val="Standaardalinea-lettertype"/>
    <w:link w:val="Bovenkantformulier"/>
    <w:uiPriority w:val="99"/>
    <w:semiHidden/>
    <w:rsid w:val="00124BDD"/>
    <w:rPr>
      <w:rFonts w:ascii="Arial" w:eastAsia="Times New Roman" w:hAnsi="Arial" w:cs="Arial"/>
      <w:vanish/>
      <w:sz w:val="16"/>
      <w:szCs w:val="16"/>
      <w:lang w:eastAsia="nl-NL"/>
    </w:rPr>
  </w:style>
  <w:style w:type="paragraph" w:styleId="Onderkantformulier">
    <w:name w:val="HTML Bottom of Form"/>
    <w:basedOn w:val="Standaard"/>
    <w:next w:val="Standaard"/>
    <w:link w:val="OnderkantformulierChar"/>
    <w:hidden/>
    <w:uiPriority w:val="99"/>
    <w:semiHidden/>
    <w:unhideWhenUsed/>
    <w:rsid w:val="00124BDD"/>
    <w:pPr>
      <w:widowControl/>
      <w:pBdr>
        <w:top w:val="single" w:sz="6" w:space="1" w:color="auto"/>
      </w:pBdr>
      <w:spacing w:line="240" w:lineRule="auto"/>
      <w:ind w:left="0"/>
      <w:jc w:val="center"/>
    </w:pPr>
    <w:rPr>
      <w:rFonts w:ascii="Arial" w:hAnsi="Arial" w:cs="Arial"/>
      <w:vanish/>
      <w:sz w:val="16"/>
      <w:szCs w:val="16"/>
    </w:rPr>
  </w:style>
  <w:style w:type="character" w:customStyle="1" w:styleId="OnderkantformulierChar">
    <w:name w:val="Onderkant formulier Char"/>
    <w:basedOn w:val="Standaardalinea-lettertype"/>
    <w:link w:val="Onderkantformulier"/>
    <w:uiPriority w:val="99"/>
    <w:semiHidden/>
    <w:rsid w:val="00124BDD"/>
    <w:rPr>
      <w:rFonts w:ascii="Arial" w:eastAsia="Times New Roman" w:hAnsi="Arial" w:cs="Arial"/>
      <w:vanish/>
      <w:sz w:val="16"/>
      <w:szCs w:val="16"/>
      <w:lang w:eastAsia="nl-NL"/>
    </w:rPr>
  </w:style>
  <w:style w:type="paragraph" w:customStyle="1" w:styleId="tussenkop1">
    <w:name w:val="tussenkop1"/>
    <w:basedOn w:val="Standaard"/>
    <w:rsid w:val="00376C3B"/>
    <w:pPr>
      <w:widowControl/>
      <w:spacing w:before="240" w:after="240" w:line="240" w:lineRule="auto"/>
      <w:ind w:left="0"/>
    </w:pPr>
    <w:rPr>
      <w:rFonts w:ascii="Times New Roman" w:hAnsi="Times New Roman"/>
      <w:sz w:val="24"/>
      <w:szCs w:val="24"/>
    </w:rPr>
  </w:style>
  <w:style w:type="paragraph" w:styleId="Voetnoottekst">
    <w:name w:val="footnote text"/>
    <w:basedOn w:val="Standaard"/>
    <w:link w:val="VoetnoottekstChar"/>
    <w:uiPriority w:val="99"/>
    <w:semiHidden/>
    <w:unhideWhenUsed/>
    <w:rsid w:val="00376C3B"/>
    <w:pPr>
      <w:spacing w:line="240" w:lineRule="auto"/>
    </w:pPr>
    <w:rPr>
      <w:sz w:val="20"/>
    </w:rPr>
  </w:style>
  <w:style w:type="character" w:customStyle="1" w:styleId="VoetnoottekstChar">
    <w:name w:val="Voetnoottekst Char"/>
    <w:basedOn w:val="Standaardalinea-lettertype"/>
    <w:link w:val="Voetnoottekst"/>
    <w:uiPriority w:val="99"/>
    <w:semiHidden/>
    <w:rsid w:val="00376C3B"/>
    <w:rPr>
      <w:rFonts w:ascii="Utopia" w:eastAsia="Times New Roman" w:hAnsi="Utopia" w:cs="Times New Roman"/>
      <w:sz w:val="20"/>
      <w:szCs w:val="20"/>
      <w:lang w:eastAsia="nl-NL"/>
    </w:rPr>
  </w:style>
  <w:style w:type="character" w:styleId="Voetnootmarkering">
    <w:name w:val="footnote reference"/>
    <w:basedOn w:val="Standaardalinea-lettertype"/>
    <w:uiPriority w:val="99"/>
    <w:semiHidden/>
    <w:unhideWhenUsed/>
    <w:rsid w:val="00376C3B"/>
    <w:rPr>
      <w:vertAlign w:val="superscript"/>
    </w:rPr>
  </w:style>
  <w:style w:type="paragraph" w:customStyle="1" w:styleId="broodtekst">
    <w:name w:val="broodtekst"/>
    <w:basedOn w:val="Standaard"/>
    <w:rsid w:val="00E901D8"/>
    <w:pPr>
      <w:widowControl/>
      <w:autoSpaceDE w:val="0"/>
      <w:autoSpaceDN w:val="0"/>
      <w:adjustRightInd w:val="0"/>
      <w:ind w:left="0"/>
    </w:pPr>
    <w:rPr>
      <w:rFonts w:ascii="Verdana" w:hAnsi="Verdana"/>
      <w:sz w:val="18"/>
      <w:szCs w:val="18"/>
    </w:rPr>
  </w:style>
  <w:style w:type="paragraph" w:styleId="Lijstalinea">
    <w:name w:val="List Paragraph"/>
    <w:basedOn w:val="Standaard"/>
    <w:uiPriority w:val="34"/>
    <w:qFormat/>
    <w:rsid w:val="00E901D8"/>
    <w:pPr>
      <w:widowControl/>
      <w:spacing w:after="200" w:line="276" w:lineRule="auto"/>
      <w:ind w:left="720"/>
      <w:contextualSpacing/>
    </w:pPr>
    <w:rPr>
      <w:rFonts w:asciiTheme="minorHAnsi" w:eastAsiaTheme="minorHAnsi" w:hAnsiTheme="minorHAnsi" w:cstheme="minorBidi"/>
      <w:szCs w:val="22"/>
      <w:lang w:eastAsia="en-US"/>
    </w:rPr>
  </w:style>
  <w:style w:type="character" w:styleId="Verwijzingopmerking">
    <w:name w:val="annotation reference"/>
    <w:basedOn w:val="Standaardalinea-lettertype"/>
    <w:uiPriority w:val="99"/>
    <w:semiHidden/>
    <w:unhideWhenUsed/>
    <w:rsid w:val="002C1E1D"/>
    <w:rPr>
      <w:sz w:val="16"/>
      <w:szCs w:val="16"/>
    </w:rPr>
  </w:style>
  <w:style w:type="paragraph" w:styleId="Tekstopmerking">
    <w:name w:val="annotation text"/>
    <w:basedOn w:val="Standaard"/>
    <w:link w:val="TekstopmerkingChar"/>
    <w:uiPriority w:val="99"/>
    <w:semiHidden/>
    <w:unhideWhenUsed/>
    <w:rsid w:val="002C1E1D"/>
    <w:pPr>
      <w:spacing w:line="240" w:lineRule="auto"/>
    </w:pPr>
    <w:rPr>
      <w:sz w:val="20"/>
    </w:rPr>
  </w:style>
  <w:style w:type="character" w:customStyle="1" w:styleId="TekstopmerkingChar">
    <w:name w:val="Tekst opmerking Char"/>
    <w:basedOn w:val="Standaardalinea-lettertype"/>
    <w:link w:val="Tekstopmerking"/>
    <w:uiPriority w:val="99"/>
    <w:semiHidden/>
    <w:rsid w:val="002C1E1D"/>
    <w:rPr>
      <w:rFonts w:ascii="Utopia" w:eastAsia="Times New Roman" w:hAnsi="Utopi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2C1E1D"/>
    <w:rPr>
      <w:b/>
      <w:bCs/>
    </w:rPr>
  </w:style>
  <w:style w:type="character" w:customStyle="1" w:styleId="OnderwerpvanopmerkingChar">
    <w:name w:val="Onderwerp van opmerking Char"/>
    <w:basedOn w:val="TekstopmerkingChar"/>
    <w:link w:val="Onderwerpvanopmerking"/>
    <w:uiPriority w:val="99"/>
    <w:semiHidden/>
    <w:rsid w:val="002C1E1D"/>
    <w:rPr>
      <w:rFonts w:ascii="Utopia" w:eastAsia="Times New Roman" w:hAnsi="Utopia" w:cs="Times New Roman"/>
      <w:b/>
      <w:bCs/>
      <w:sz w:val="20"/>
      <w:szCs w:val="20"/>
      <w:lang w:eastAsia="nl-NL"/>
    </w:rPr>
  </w:style>
  <w:style w:type="paragraph" w:styleId="Ballontekst">
    <w:name w:val="Balloon Text"/>
    <w:basedOn w:val="Standaard"/>
    <w:link w:val="BallontekstChar"/>
    <w:uiPriority w:val="99"/>
    <w:semiHidden/>
    <w:unhideWhenUsed/>
    <w:rsid w:val="002C1E1D"/>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C1E1D"/>
    <w:rPr>
      <w:rFonts w:ascii="Tahoma" w:eastAsia="Times New Roman" w:hAnsi="Tahoma" w:cs="Tahoma"/>
      <w:sz w:val="16"/>
      <w:szCs w:val="16"/>
      <w:lang w:eastAsia="nl-NL"/>
    </w:rPr>
  </w:style>
  <w:style w:type="paragraph" w:styleId="Koptekst">
    <w:name w:val="header"/>
    <w:basedOn w:val="Standaard"/>
    <w:link w:val="KoptekstChar"/>
    <w:uiPriority w:val="99"/>
    <w:unhideWhenUsed/>
    <w:rsid w:val="007A3E1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A3E1E"/>
    <w:rPr>
      <w:rFonts w:ascii="Utopia" w:eastAsia="Times New Roman" w:hAnsi="Utopia" w:cs="Times New Roman"/>
      <w:szCs w:val="20"/>
      <w:lang w:eastAsia="nl-NL"/>
    </w:rPr>
  </w:style>
  <w:style w:type="paragraph" w:styleId="Voettekst">
    <w:name w:val="footer"/>
    <w:basedOn w:val="Standaard"/>
    <w:link w:val="VoettekstChar"/>
    <w:uiPriority w:val="99"/>
    <w:unhideWhenUsed/>
    <w:rsid w:val="007A3E1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A3E1E"/>
    <w:rPr>
      <w:rFonts w:ascii="Utopia" w:eastAsia="Times New Roman" w:hAnsi="Utopia" w:cs="Times New Roman"/>
      <w:szCs w:val="20"/>
      <w:lang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124BDD"/>
    <w:pPr>
      <w:widowControl w:val="0"/>
      <w:spacing w:after="0" w:line="240" w:lineRule="atLeast"/>
      <w:ind w:left="1985"/>
    </w:pPr>
    <w:rPr>
      <w:rFonts w:ascii="Utopia" w:eastAsia="Times New Roman" w:hAnsi="Utopia" w:cs="Times New Roman"/>
      <w:szCs w:val="20"/>
      <w:lang w:eastAsia="nl-NL"/>
    </w:rPr>
  </w:style>
  <w:style w:type="paragraph" w:styleId="Kop3">
    <w:name w:val="heading 3"/>
    <w:basedOn w:val="Standaard"/>
    <w:link w:val="Kop3Char"/>
    <w:uiPriority w:val="9"/>
    <w:qFormat/>
    <w:rsid w:val="00124BDD"/>
    <w:pPr>
      <w:widowControl/>
      <w:spacing w:before="100" w:beforeAutospacing="1" w:after="100" w:afterAutospacing="1" w:line="240" w:lineRule="auto"/>
      <w:ind w:left="0"/>
      <w:outlineLvl w:val="2"/>
    </w:pPr>
    <w:rPr>
      <w:rFonts w:ascii="Times New Roman" w:hAnsi="Times New Roman"/>
      <w:b/>
      <w:bCs/>
      <w:sz w:val="27"/>
      <w:szCs w:val="2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basedOn w:val="Standaardalinea-lettertype"/>
    <w:link w:val="Kop3"/>
    <w:uiPriority w:val="9"/>
    <w:rsid w:val="00124BDD"/>
    <w:rPr>
      <w:rFonts w:ascii="Times New Roman" w:eastAsia="Times New Roman" w:hAnsi="Times New Roman" w:cs="Times New Roman"/>
      <w:b/>
      <w:bCs/>
      <w:sz w:val="27"/>
      <w:szCs w:val="27"/>
      <w:lang w:eastAsia="nl-NL"/>
    </w:rPr>
  </w:style>
  <w:style w:type="paragraph" w:styleId="Normaalweb">
    <w:name w:val="Normal (Web)"/>
    <w:basedOn w:val="Standaard"/>
    <w:uiPriority w:val="99"/>
    <w:semiHidden/>
    <w:unhideWhenUsed/>
    <w:rsid w:val="00124BDD"/>
    <w:pPr>
      <w:widowControl/>
      <w:spacing w:before="100" w:beforeAutospacing="1" w:after="100" w:afterAutospacing="1" w:line="240" w:lineRule="auto"/>
      <w:ind w:left="0"/>
    </w:pPr>
    <w:rPr>
      <w:rFonts w:ascii="Times New Roman" w:hAnsi="Times New Roman"/>
      <w:sz w:val="24"/>
      <w:szCs w:val="24"/>
    </w:rPr>
  </w:style>
  <w:style w:type="character" w:styleId="Zwaar">
    <w:name w:val="Strong"/>
    <w:basedOn w:val="Standaardalinea-lettertype"/>
    <w:uiPriority w:val="22"/>
    <w:qFormat/>
    <w:rsid w:val="00124BDD"/>
    <w:rPr>
      <w:b/>
      <w:bCs/>
    </w:rPr>
  </w:style>
  <w:style w:type="character" w:styleId="Nadruk">
    <w:name w:val="Emphasis"/>
    <w:basedOn w:val="Standaardalinea-lettertype"/>
    <w:uiPriority w:val="20"/>
    <w:qFormat/>
    <w:rsid w:val="00124BDD"/>
    <w:rPr>
      <w:i/>
      <w:iCs/>
    </w:rPr>
  </w:style>
  <w:style w:type="character" w:styleId="Hyperlink">
    <w:name w:val="Hyperlink"/>
    <w:basedOn w:val="Standaardalinea-lettertype"/>
    <w:uiPriority w:val="99"/>
    <w:semiHidden/>
    <w:unhideWhenUsed/>
    <w:rsid w:val="00124BDD"/>
    <w:rPr>
      <w:color w:val="0000FF"/>
      <w:u w:val="single"/>
    </w:rPr>
  </w:style>
  <w:style w:type="paragraph" w:styleId="Bovenkantformulier">
    <w:name w:val="HTML Top of Form"/>
    <w:basedOn w:val="Standaard"/>
    <w:next w:val="Standaard"/>
    <w:link w:val="BovenkantformulierChar"/>
    <w:hidden/>
    <w:uiPriority w:val="99"/>
    <w:semiHidden/>
    <w:unhideWhenUsed/>
    <w:rsid w:val="00124BDD"/>
    <w:pPr>
      <w:widowControl/>
      <w:pBdr>
        <w:bottom w:val="single" w:sz="6" w:space="1" w:color="auto"/>
      </w:pBdr>
      <w:spacing w:line="240" w:lineRule="auto"/>
      <w:ind w:left="0"/>
      <w:jc w:val="center"/>
    </w:pPr>
    <w:rPr>
      <w:rFonts w:ascii="Arial" w:hAnsi="Arial" w:cs="Arial"/>
      <w:vanish/>
      <w:sz w:val="16"/>
      <w:szCs w:val="16"/>
    </w:rPr>
  </w:style>
  <w:style w:type="character" w:customStyle="1" w:styleId="BovenkantformulierChar">
    <w:name w:val="Bovenkant formulier Char"/>
    <w:basedOn w:val="Standaardalinea-lettertype"/>
    <w:link w:val="Bovenkantformulier"/>
    <w:uiPriority w:val="99"/>
    <w:semiHidden/>
    <w:rsid w:val="00124BDD"/>
    <w:rPr>
      <w:rFonts w:ascii="Arial" w:eastAsia="Times New Roman" w:hAnsi="Arial" w:cs="Arial"/>
      <w:vanish/>
      <w:sz w:val="16"/>
      <w:szCs w:val="16"/>
      <w:lang w:eastAsia="nl-NL"/>
    </w:rPr>
  </w:style>
  <w:style w:type="paragraph" w:styleId="Onderkantformulier">
    <w:name w:val="HTML Bottom of Form"/>
    <w:basedOn w:val="Standaard"/>
    <w:next w:val="Standaard"/>
    <w:link w:val="OnderkantformulierChar"/>
    <w:hidden/>
    <w:uiPriority w:val="99"/>
    <w:semiHidden/>
    <w:unhideWhenUsed/>
    <w:rsid w:val="00124BDD"/>
    <w:pPr>
      <w:widowControl/>
      <w:pBdr>
        <w:top w:val="single" w:sz="6" w:space="1" w:color="auto"/>
      </w:pBdr>
      <w:spacing w:line="240" w:lineRule="auto"/>
      <w:ind w:left="0"/>
      <w:jc w:val="center"/>
    </w:pPr>
    <w:rPr>
      <w:rFonts w:ascii="Arial" w:hAnsi="Arial" w:cs="Arial"/>
      <w:vanish/>
      <w:sz w:val="16"/>
      <w:szCs w:val="16"/>
    </w:rPr>
  </w:style>
  <w:style w:type="character" w:customStyle="1" w:styleId="OnderkantformulierChar">
    <w:name w:val="Onderkant formulier Char"/>
    <w:basedOn w:val="Standaardalinea-lettertype"/>
    <w:link w:val="Onderkantformulier"/>
    <w:uiPriority w:val="99"/>
    <w:semiHidden/>
    <w:rsid w:val="00124BDD"/>
    <w:rPr>
      <w:rFonts w:ascii="Arial" w:eastAsia="Times New Roman" w:hAnsi="Arial" w:cs="Arial"/>
      <w:vanish/>
      <w:sz w:val="16"/>
      <w:szCs w:val="16"/>
      <w:lang w:eastAsia="nl-NL"/>
    </w:rPr>
  </w:style>
  <w:style w:type="paragraph" w:customStyle="1" w:styleId="tussenkop1">
    <w:name w:val="tussenkop1"/>
    <w:basedOn w:val="Standaard"/>
    <w:rsid w:val="00376C3B"/>
    <w:pPr>
      <w:widowControl/>
      <w:spacing w:before="240" w:after="240" w:line="240" w:lineRule="auto"/>
      <w:ind w:left="0"/>
    </w:pPr>
    <w:rPr>
      <w:rFonts w:ascii="Times New Roman" w:hAnsi="Times New Roman"/>
      <w:sz w:val="24"/>
      <w:szCs w:val="24"/>
    </w:rPr>
  </w:style>
  <w:style w:type="paragraph" w:styleId="Voetnoottekst">
    <w:name w:val="footnote text"/>
    <w:basedOn w:val="Standaard"/>
    <w:link w:val="VoetnoottekstChar"/>
    <w:uiPriority w:val="99"/>
    <w:semiHidden/>
    <w:unhideWhenUsed/>
    <w:rsid w:val="00376C3B"/>
    <w:pPr>
      <w:spacing w:line="240" w:lineRule="auto"/>
    </w:pPr>
    <w:rPr>
      <w:sz w:val="20"/>
    </w:rPr>
  </w:style>
  <w:style w:type="character" w:customStyle="1" w:styleId="VoetnoottekstChar">
    <w:name w:val="Voetnoottekst Char"/>
    <w:basedOn w:val="Standaardalinea-lettertype"/>
    <w:link w:val="Voetnoottekst"/>
    <w:uiPriority w:val="99"/>
    <w:semiHidden/>
    <w:rsid w:val="00376C3B"/>
    <w:rPr>
      <w:rFonts w:ascii="Utopia" w:eastAsia="Times New Roman" w:hAnsi="Utopia" w:cs="Times New Roman"/>
      <w:sz w:val="20"/>
      <w:szCs w:val="20"/>
      <w:lang w:eastAsia="nl-NL"/>
    </w:rPr>
  </w:style>
  <w:style w:type="character" w:styleId="Voetnootmarkering">
    <w:name w:val="footnote reference"/>
    <w:basedOn w:val="Standaardalinea-lettertype"/>
    <w:uiPriority w:val="99"/>
    <w:semiHidden/>
    <w:unhideWhenUsed/>
    <w:rsid w:val="00376C3B"/>
    <w:rPr>
      <w:vertAlign w:val="superscript"/>
    </w:rPr>
  </w:style>
  <w:style w:type="paragraph" w:customStyle="1" w:styleId="broodtekst">
    <w:name w:val="broodtekst"/>
    <w:basedOn w:val="Standaard"/>
    <w:rsid w:val="00E901D8"/>
    <w:pPr>
      <w:widowControl/>
      <w:autoSpaceDE w:val="0"/>
      <w:autoSpaceDN w:val="0"/>
      <w:adjustRightInd w:val="0"/>
      <w:ind w:left="0"/>
    </w:pPr>
    <w:rPr>
      <w:rFonts w:ascii="Verdana" w:hAnsi="Verdana"/>
      <w:sz w:val="18"/>
      <w:szCs w:val="18"/>
    </w:rPr>
  </w:style>
  <w:style w:type="paragraph" w:styleId="Lijstalinea">
    <w:name w:val="List Paragraph"/>
    <w:basedOn w:val="Standaard"/>
    <w:uiPriority w:val="34"/>
    <w:qFormat/>
    <w:rsid w:val="00E901D8"/>
    <w:pPr>
      <w:widowControl/>
      <w:spacing w:after="200" w:line="276" w:lineRule="auto"/>
      <w:ind w:left="720"/>
      <w:contextualSpacing/>
    </w:pPr>
    <w:rPr>
      <w:rFonts w:asciiTheme="minorHAnsi" w:eastAsiaTheme="minorHAnsi" w:hAnsiTheme="minorHAnsi" w:cstheme="minorBidi"/>
      <w:szCs w:val="22"/>
      <w:lang w:eastAsia="en-US"/>
    </w:rPr>
  </w:style>
  <w:style w:type="character" w:styleId="Verwijzingopmerking">
    <w:name w:val="annotation reference"/>
    <w:basedOn w:val="Standaardalinea-lettertype"/>
    <w:uiPriority w:val="99"/>
    <w:semiHidden/>
    <w:unhideWhenUsed/>
    <w:rsid w:val="002C1E1D"/>
    <w:rPr>
      <w:sz w:val="16"/>
      <w:szCs w:val="16"/>
    </w:rPr>
  </w:style>
  <w:style w:type="paragraph" w:styleId="Tekstopmerking">
    <w:name w:val="annotation text"/>
    <w:basedOn w:val="Standaard"/>
    <w:link w:val="TekstopmerkingChar"/>
    <w:uiPriority w:val="99"/>
    <w:semiHidden/>
    <w:unhideWhenUsed/>
    <w:rsid w:val="002C1E1D"/>
    <w:pPr>
      <w:spacing w:line="240" w:lineRule="auto"/>
    </w:pPr>
    <w:rPr>
      <w:sz w:val="20"/>
    </w:rPr>
  </w:style>
  <w:style w:type="character" w:customStyle="1" w:styleId="TekstopmerkingChar">
    <w:name w:val="Tekst opmerking Char"/>
    <w:basedOn w:val="Standaardalinea-lettertype"/>
    <w:link w:val="Tekstopmerking"/>
    <w:uiPriority w:val="99"/>
    <w:semiHidden/>
    <w:rsid w:val="002C1E1D"/>
    <w:rPr>
      <w:rFonts w:ascii="Utopia" w:eastAsia="Times New Roman" w:hAnsi="Utopi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2C1E1D"/>
    <w:rPr>
      <w:b/>
      <w:bCs/>
    </w:rPr>
  </w:style>
  <w:style w:type="character" w:customStyle="1" w:styleId="OnderwerpvanopmerkingChar">
    <w:name w:val="Onderwerp van opmerking Char"/>
    <w:basedOn w:val="TekstopmerkingChar"/>
    <w:link w:val="Onderwerpvanopmerking"/>
    <w:uiPriority w:val="99"/>
    <w:semiHidden/>
    <w:rsid w:val="002C1E1D"/>
    <w:rPr>
      <w:rFonts w:ascii="Utopia" w:eastAsia="Times New Roman" w:hAnsi="Utopia" w:cs="Times New Roman"/>
      <w:b/>
      <w:bCs/>
      <w:sz w:val="20"/>
      <w:szCs w:val="20"/>
      <w:lang w:eastAsia="nl-NL"/>
    </w:rPr>
  </w:style>
  <w:style w:type="paragraph" w:styleId="Ballontekst">
    <w:name w:val="Balloon Text"/>
    <w:basedOn w:val="Standaard"/>
    <w:link w:val="BallontekstChar"/>
    <w:uiPriority w:val="99"/>
    <w:semiHidden/>
    <w:unhideWhenUsed/>
    <w:rsid w:val="002C1E1D"/>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C1E1D"/>
    <w:rPr>
      <w:rFonts w:ascii="Tahoma" w:eastAsia="Times New Roman" w:hAnsi="Tahoma" w:cs="Tahoma"/>
      <w:sz w:val="16"/>
      <w:szCs w:val="16"/>
      <w:lang w:eastAsia="nl-NL"/>
    </w:rPr>
  </w:style>
  <w:style w:type="paragraph" w:styleId="Koptekst">
    <w:name w:val="header"/>
    <w:basedOn w:val="Standaard"/>
    <w:link w:val="KoptekstChar"/>
    <w:uiPriority w:val="99"/>
    <w:unhideWhenUsed/>
    <w:rsid w:val="007A3E1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A3E1E"/>
    <w:rPr>
      <w:rFonts w:ascii="Utopia" w:eastAsia="Times New Roman" w:hAnsi="Utopia" w:cs="Times New Roman"/>
      <w:szCs w:val="20"/>
      <w:lang w:eastAsia="nl-NL"/>
    </w:rPr>
  </w:style>
  <w:style w:type="paragraph" w:styleId="Voettekst">
    <w:name w:val="footer"/>
    <w:basedOn w:val="Standaard"/>
    <w:link w:val="VoettekstChar"/>
    <w:uiPriority w:val="99"/>
    <w:unhideWhenUsed/>
    <w:rsid w:val="007A3E1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A3E1E"/>
    <w:rPr>
      <w:rFonts w:ascii="Utopia" w:eastAsia="Times New Roman" w:hAnsi="Utopia" w:cs="Times New Roman"/>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122315">
      <w:bodyDiv w:val="1"/>
      <w:marLeft w:val="0"/>
      <w:marRight w:val="0"/>
      <w:marTop w:val="0"/>
      <w:marBottom w:val="0"/>
      <w:divBdr>
        <w:top w:val="none" w:sz="0" w:space="0" w:color="auto"/>
        <w:left w:val="none" w:sz="0" w:space="0" w:color="auto"/>
        <w:bottom w:val="none" w:sz="0" w:space="0" w:color="auto"/>
        <w:right w:val="none" w:sz="0" w:space="0" w:color="auto"/>
      </w:divBdr>
      <w:divsChild>
        <w:div w:id="2044204988">
          <w:marLeft w:val="0"/>
          <w:marRight w:val="0"/>
          <w:marTop w:val="0"/>
          <w:marBottom w:val="0"/>
          <w:divBdr>
            <w:top w:val="none" w:sz="0" w:space="0" w:color="auto"/>
            <w:left w:val="none" w:sz="0" w:space="0" w:color="auto"/>
            <w:bottom w:val="none" w:sz="0" w:space="0" w:color="auto"/>
            <w:right w:val="none" w:sz="0" w:space="0" w:color="auto"/>
          </w:divBdr>
          <w:divsChild>
            <w:div w:id="1484539218">
              <w:marLeft w:val="0"/>
              <w:marRight w:val="0"/>
              <w:marTop w:val="0"/>
              <w:marBottom w:val="0"/>
              <w:divBdr>
                <w:top w:val="none" w:sz="0" w:space="0" w:color="auto"/>
                <w:left w:val="none" w:sz="0" w:space="0" w:color="auto"/>
                <w:bottom w:val="none" w:sz="0" w:space="0" w:color="auto"/>
                <w:right w:val="none" w:sz="0" w:space="0" w:color="auto"/>
              </w:divBdr>
              <w:divsChild>
                <w:div w:id="15281077">
                  <w:marLeft w:val="0"/>
                  <w:marRight w:val="0"/>
                  <w:marTop w:val="0"/>
                  <w:marBottom w:val="0"/>
                  <w:divBdr>
                    <w:top w:val="none" w:sz="0" w:space="0" w:color="auto"/>
                    <w:left w:val="none" w:sz="0" w:space="0" w:color="auto"/>
                    <w:bottom w:val="none" w:sz="0" w:space="0" w:color="auto"/>
                    <w:right w:val="none" w:sz="0" w:space="0" w:color="auto"/>
                  </w:divBdr>
                  <w:divsChild>
                    <w:div w:id="1816096255">
                      <w:marLeft w:val="0"/>
                      <w:marRight w:val="0"/>
                      <w:marTop w:val="0"/>
                      <w:marBottom w:val="0"/>
                      <w:divBdr>
                        <w:top w:val="none" w:sz="0" w:space="0" w:color="auto"/>
                        <w:left w:val="none" w:sz="0" w:space="0" w:color="auto"/>
                        <w:bottom w:val="none" w:sz="0" w:space="0" w:color="auto"/>
                        <w:right w:val="none" w:sz="0" w:space="0" w:color="auto"/>
                      </w:divBdr>
                      <w:divsChild>
                        <w:div w:id="1652565247">
                          <w:marLeft w:val="0"/>
                          <w:marRight w:val="0"/>
                          <w:marTop w:val="0"/>
                          <w:marBottom w:val="0"/>
                          <w:divBdr>
                            <w:top w:val="none" w:sz="0" w:space="0" w:color="auto"/>
                            <w:left w:val="none" w:sz="0" w:space="0" w:color="auto"/>
                            <w:bottom w:val="none" w:sz="0" w:space="0" w:color="auto"/>
                            <w:right w:val="none" w:sz="0" w:space="0" w:color="auto"/>
                          </w:divBdr>
                          <w:divsChild>
                            <w:div w:id="799610527">
                              <w:marLeft w:val="0"/>
                              <w:marRight w:val="0"/>
                              <w:marTop w:val="0"/>
                              <w:marBottom w:val="0"/>
                              <w:divBdr>
                                <w:top w:val="none" w:sz="0" w:space="0" w:color="auto"/>
                                <w:left w:val="none" w:sz="0" w:space="0" w:color="auto"/>
                                <w:bottom w:val="none" w:sz="0" w:space="0" w:color="auto"/>
                                <w:right w:val="none" w:sz="0" w:space="0" w:color="auto"/>
                              </w:divBdr>
                              <w:divsChild>
                                <w:div w:id="172767994">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128048">
      <w:bodyDiv w:val="1"/>
      <w:marLeft w:val="0"/>
      <w:marRight w:val="0"/>
      <w:marTop w:val="0"/>
      <w:marBottom w:val="0"/>
      <w:divBdr>
        <w:top w:val="none" w:sz="0" w:space="0" w:color="auto"/>
        <w:left w:val="none" w:sz="0" w:space="0" w:color="auto"/>
        <w:bottom w:val="none" w:sz="0" w:space="0" w:color="auto"/>
        <w:right w:val="none" w:sz="0" w:space="0" w:color="auto"/>
      </w:divBdr>
    </w:div>
    <w:div w:id="356548171">
      <w:bodyDiv w:val="1"/>
      <w:marLeft w:val="0"/>
      <w:marRight w:val="0"/>
      <w:marTop w:val="0"/>
      <w:marBottom w:val="0"/>
      <w:divBdr>
        <w:top w:val="none" w:sz="0" w:space="0" w:color="auto"/>
        <w:left w:val="none" w:sz="0" w:space="0" w:color="auto"/>
        <w:bottom w:val="none" w:sz="0" w:space="0" w:color="auto"/>
        <w:right w:val="none" w:sz="0" w:space="0" w:color="auto"/>
      </w:divBdr>
    </w:div>
    <w:div w:id="834691202">
      <w:bodyDiv w:val="1"/>
      <w:marLeft w:val="0"/>
      <w:marRight w:val="0"/>
      <w:marTop w:val="0"/>
      <w:marBottom w:val="0"/>
      <w:divBdr>
        <w:top w:val="none" w:sz="0" w:space="0" w:color="auto"/>
        <w:left w:val="none" w:sz="0" w:space="0" w:color="auto"/>
        <w:bottom w:val="none" w:sz="0" w:space="0" w:color="auto"/>
        <w:right w:val="none" w:sz="0" w:space="0" w:color="auto"/>
      </w:divBdr>
      <w:divsChild>
        <w:div w:id="1401946921">
          <w:marLeft w:val="0"/>
          <w:marRight w:val="0"/>
          <w:marTop w:val="0"/>
          <w:marBottom w:val="0"/>
          <w:divBdr>
            <w:top w:val="none" w:sz="0" w:space="0" w:color="auto"/>
            <w:left w:val="none" w:sz="0" w:space="0" w:color="auto"/>
            <w:bottom w:val="none" w:sz="0" w:space="0" w:color="auto"/>
            <w:right w:val="none" w:sz="0" w:space="0" w:color="auto"/>
          </w:divBdr>
          <w:divsChild>
            <w:div w:id="1460033854">
              <w:marLeft w:val="0"/>
              <w:marRight w:val="0"/>
              <w:marTop w:val="0"/>
              <w:marBottom w:val="0"/>
              <w:divBdr>
                <w:top w:val="none" w:sz="0" w:space="0" w:color="auto"/>
                <w:left w:val="none" w:sz="0" w:space="0" w:color="auto"/>
                <w:bottom w:val="none" w:sz="0" w:space="0" w:color="auto"/>
                <w:right w:val="none" w:sz="0" w:space="0" w:color="auto"/>
              </w:divBdr>
              <w:divsChild>
                <w:div w:id="1692100844">
                  <w:marLeft w:val="0"/>
                  <w:marRight w:val="0"/>
                  <w:marTop w:val="0"/>
                  <w:marBottom w:val="0"/>
                  <w:divBdr>
                    <w:top w:val="none" w:sz="0" w:space="0" w:color="auto"/>
                    <w:left w:val="none" w:sz="0" w:space="0" w:color="auto"/>
                    <w:bottom w:val="none" w:sz="0" w:space="0" w:color="auto"/>
                    <w:right w:val="none" w:sz="0" w:space="0" w:color="auto"/>
                  </w:divBdr>
                  <w:divsChild>
                    <w:div w:id="891648668">
                      <w:marLeft w:val="0"/>
                      <w:marRight w:val="0"/>
                      <w:marTop w:val="0"/>
                      <w:marBottom w:val="0"/>
                      <w:divBdr>
                        <w:top w:val="none" w:sz="0" w:space="0" w:color="auto"/>
                        <w:left w:val="none" w:sz="0" w:space="0" w:color="auto"/>
                        <w:bottom w:val="none" w:sz="0" w:space="0" w:color="auto"/>
                        <w:right w:val="none" w:sz="0" w:space="0" w:color="auto"/>
                      </w:divBdr>
                      <w:divsChild>
                        <w:div w:id="1815443689">
                          <w:marLeft w:val="0"/>
                          <w:marRight w:val="0"/>
                          <w:marTop w:val="0"/>
                          <w:marBottom w:val="0"/>
                          <w:divBdr>
                            <w:top w:val="none" w:sz="0" w:space="0" w:color="auto"/>
                            <w:left w:val="none" w:sz="0" w:space="0" w:color="auto"/>
                            <w:bottom w:val="none" w:sz="0" w:space="0" w:color="auto"/>
                            <w:right w:val="none" w:sz="0" w:space="0" w:color="auto"/>
                          </w:divBdr>
                          <w:divsChild>
                            <w:div w:id="1663200400">
                              <w:marLeft w:val="0"/>
                              <w:marRight w:val="0"/>
                              <w:marTop w:val="0"/>
                              <w:marBottom w:val="0"/>
                              <w:divBdr>
                                <w:top w:val="none" w:sz="0" w:space="0" w:color="auto"/>
                                <w:left w:val="none" w:sz="0" w:space="0" w:color="auto"/>
                                <w:bottom w:val="none" w:sz="0" w:space="0" w:color="auto"/>
                                <w:right w:val="none" w:sz="0" w:space="0" w:color="auto"/>
                              </w:divBdr>
                              <w:divsChild>
                                <w:div w:id="723912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2558018">
      <w:marLeft w:val="0"/>
      <w:marRight w:val="0"/>
      <w:marTop w:val="0"/>
      <w:marBottom w:val="0"/>
      <w:divBdr>
        <w:top w:val="none" w:sz="0" w:space="0" w:color="auto"/>
        <w:left w:val="none" w:sz="0" w:space="0" w:color="auto"/>
        <w:bottom w:val="none" w:sz="0" w:space="0" w:color="auto"/>
        <w:right w:val="none" w:sz="0" w:space="0" w:color="auto"/>
      </w:divBdr>
      <w:divsChild>
        <w:div w:id="1790271596">
          <w:marLeft w:val="0"/>
          <w:marRight w:val="0"/>
          <w:marTop w:val="0"/>
          <w:marBottom w:val="0"/>
          <w:divBdr>
            <w:top w:val="none" w:sz="0" w:space="0" w:color="auto"/>
            <w:left w:val="none" w:sz="0" w:space="0" w:color="auto"/>
            <w:bottom w:val="none" w:sz="0" w:space="0" w:color="auto"/>
            <w:right w:val="none" w:sz="0" w:space="0" w:color="auto"/>
          </w:divBdr>
          <w:divsChild>
            <w:div w:id="1218198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96704">
      <w:bodyDiv w:val="1"/>
      <w:marLeft w:val="0"/>
      <w:marRight w:val="0"/>
      <w:marTop w:val="0"/>
      <w:marBottom w:val="0"/>
      <w:divBdr>
        <w:top w:val="none" w:sz="0" w:space="0" w:color="auto"/>
        <w:left w:val="none" w:sz="0" w:space="0" w:color="auto"/>
        <w:bottom w:val="none" w:sz="0" w:space="0" w:color="auto"/>
        <w:right w:val="none" w:sz="0" w:space="0" w:color="auto"/>
      </w:divBdr>
      <w:divsChild>
        <w:div w:id="1428620847">
          <w:marLeft w:val="0"/>
          <w:marRight w:val="0"/>
          <w:marTop w:val="0"/>
          <w:marBottom w:val="0"/>
          <w:divBdr>
            <w:top w:val="none" w:sz="0" w:space="0" w:color="auto"/>
            <w:left w:val="none" w:sz="0" w:space="0" w:color="auto"/>
            <w:bottom w:val="none" w:sz="0" w:space="0" w:color="auto"/>
            <w:right w:val="none" w:sz="0" w:space="0" w:color="auto"/>
          </w:divBdr>
          <w:divsChild>
            <w:div w:id="1162158601">
              <w:marLeft w:val="0"/>
              <w:marRight w:val="0"/>
              <w:marTop w:val="0"/>
              <w:marBottom w:val="0"/>
              <w:divBdr>
                <w:top w:val="none" w:sz="0" w:space="0" w:color="auto"/>
                <w:left w:val="none" w:sz="0" w:space="0" w:color="auto"/>
                <w:bottom w:val="none" w:sz="0" w:space="0" w:color="auto"/>
                <w:right w:val="none" w:sz="0" w:space="0" w:color="auto"/>
              </w:divBdr>
              <w:divsChild>
                <w:div w:id="573931023">
                  <w:marLeft w:val="0"/>
                  <w:marRight w:val="0"/>
                  <w:marTop w:val="0"/>
                  <w:marBottom w:val="0"/>
                  <w:divBdr>
                    <w:top w:val="none" w:sz="0" w:space="0" w:color="auto"/>
                    <w:left w:val="none" w:sz="0" w:space="0" w:color="auto"/>
                    <w:bottom w:val="none" w:sz="0" w:space="0" w:color="auto"/>
                    <w:right w:val="none" w:sz="0" w:space="0" w:color="auto"/>
                  </w:divBdr>
                  <w:divsChild>
                    <w:div w:id="976422970">
                      <w:marLeft w:val="0"/>
                      <w:marRight w:val="0"/>
                      <w:marTop w:val="0"/>
                      <w:marBottom w:val="0"/>
                      <w:divBdr>
                        <w:top w:val="none" w:sz="0" w:space="0" w:color="auto"/>
                        <w:left w:val="none" w:sz="0" w:space="0" w:color="auto"/>
                        <w:bottom w:val="none" w:sz="0" w:space="0" w:color="auto"/>
                        <w:right w:val="none" w:sz="0" w:space="0" w:color="auto"/>
                      </w:divBdr>
                      <w:divsChild>
                        <w:div w:id="1266113374">
                          <w:marLeft w:val="0"/>
                          <w:marRight w:val="0"/>
                          <w:marTop w:val="0"/>
                          <w:marBottom w:val="0"/>
                          <w:divBdr>
                            <w:top w:val="none" w:sz="0" w:space="0" w:color="auto"/>
                            <w:left w:val="none" w:sz="0" w:space="0" w:color="auto"/>
                            <w:bottom w:val="none" w:sz="0" w:space="0" w:color="auto"/>
                            <w:right w:val="none" w:sz="0" w:space="0" w:color="auto"/>
                          </w:divBdr>
                          <w:divsChild>
                            <w:div w:id="1399984101">
                              <w:marLeft w:val="0"/>
                              <w:marRight w:val="0"/>
                              <w:marTop w:val="0"/>
                              <w:marBottom w:val="0"/>
                              <w:divBdr>
                                <w:top w:val="none" w:sz="0" w:space="0" w:color="auto"/>
                                <w:left w:val="none" w:sz="0" w:space="0" w:color="auto"/>
                                <w:bottom w:val="none" w:sz="0" w:space="0" w:color="auto"/>
                                <w:right w:val="none" w:sz="0" w:space="0" w:color="auto"/>
                              </w:divBdr>
                              <w:divsChild>
                                <w:div w:id="1356226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3530336">
      <w:marLeft w:val="0"/>
      <w:marRight w:val="0"/>
      <w:marTop w:val="0"/>
      <w:marBottom w:val="0"/>
      <w:divBdr>
        <w:top w:val="none" w:sz="0" w:space="0" w:color="auto"/>
        <w:left w:val="none" w:sz="0" w:space="0" w:color="auto"/>
        <w:bottom w:val="none" w:sz="0" w:space="0" w:color="auto"/>
        <w:right w:val="none" w:sz="0" w:space="0" w:color="auto"/>
      </w:divBdr>
      <w:divsChild>
        <w:div w:id="986974000">
          <w:marLeft w:val="0"/>
          <w:marRight w:val="0"/>
          <w:marTop w:val="0"/>
          <w:marBottom w:val="0"/>
          <w:divBdr>
            <w:top w:val="none" w:sz="0" w:space="0" w:color="auto"/>
            <w:left w:val="none" w:sz="0" w:space="0" w:color="auto"/>
            <w:bottom w:val="none" w:sz="0" w:space="0" w:color="auto"/>
            <w:right w:val="none" w:sz="0" w:space="0" w:color="auto"/>
          </w:divBdr>
          <w:divsChild>
            <w:div w:id="1874999686">
              <w:marLeft w:val="0"/>
              <w:marRight w:val="0"/>
              <w:marTop w:val="0"/>
              <w:marBottom w:val="0"/>
              <w:divBdr>
                <w:top w:val="none" w:sz="0" w:space="0" w:color="auto"/>
                <w:left w:val="none" w:sz="0" w:space="0" w:color="auto"/>
                <w:bottom w:val="none" w:sz="0" w:space="0" w:color="auto"/>
                <w:right w:val="none" w:sz="0" w:space="0" w:color="auto"/>
              </w:divBdr>
              <w:divsChild>
                <w:div w:id="41290908">
                  <w:marLeft w:val="0"/>
                  <w:marRight w:val="0"/>
                  <w:marTop w:val="0"/>
                  <w:marBottom w:val="0"/>
                  <w:divBdr>
                    <w:top w:val="none" w:sz="0" w:space="0" w:color="auto"/>
                    <w:left w:val="none" w:sz="0" w:space="0" w:color="auto"/>
                    <w:bottom w:val="none" w:sz="0" w:space="0" w:color="auto"/>
                    <w:right w:val="none" w:sz="0" w:space="0" w:color="auto"/>
                  </w:divBdr>
                  <w:divsChild>
                    <w:div w:id="1390497366">
                      <w:marLeft w:val="0"/>
                      <w:marRight w:val="0"/>
                      <w:marTop w:val="0"/>
                      <w:marBottom w:val="0"/>
                      <w:divBdr>
                        <w:top w:val="none" w:sz="0" w:space="0" w:color="auto"/>
                        <w:left w:val="none" w:sz="0" w:space="0" w:color="auto"/>
                        <w:bottom w:val="none" w:sz="0" w:space="0" w:color="auto"/>
                        <w:right w:val="none" w:sz="0" w:space="0" w:color="auto"/>
                      </w:divBdr>
                      <w:divsChild>
                        <w:div w:id="1997372000">
                          <w:marLeft w:val="0"/>
                          <w:marRight w:val="0"/>
                          <w:marTop w:val="0"/>
                          <w:marBottom w:val="0"/>
                          <w:divBdr>
                            <w:top w:val="none" w:sz="0" w:space="0" w:color="auto"/>
                            <w:left w:val="none" w:sz="0" w:space="0" w:color="auto"/>
                            <w:bottom w:val="none" w:sz="0" w:space="0" w:color="auto"/>
                            <w:right w:val="none" w:sz="0" w:space="0" w:color="auto"/>
                          </w:divBdr>
                          <w:divsChild>
                            <w:div w:id="175559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172289">
                      <w:marLeft w:val="0"/>
                      <w:marRight w:val="0"/>
                      <w:marTop w:val="0"/>
                      <w:marBottom w:val="0"/>
                      <w:divBdr>
                        <w:top w:val="none" w:sz="0" w:space="0" w:color="auto"/>
                        <w:left w:val="none" w:sz="0" w:space="0" w:color="auto"/>
                        <w:bottom w:val="none" w:sz="0" w:space="0" w:color="auto"/>
                        <w:right w:val="none" w:sz="0" w:space="0" w:color="auto"/>
                      </w:divBdr>
                    </w:div>
                  </w:divsChild>
                </w:div>
                <w:div w:id="961376934">
                  <w:marLeft w:val="0"/>
                  <w:marRight w:val="0"/>
                  <w:marTop w:val="0"/>
                  <w:marBottom w:val="0"/>
                  <w:divBdr>
                    <w:top w:val="none" w:sz="0" w:space="0" w:color="auto"/>
                    <w:left w:val="none" w:sz="0" w:space="0" w:color="auto"/>
                    <w:bottom w:val="none" w:sz="0" w:space="0" w:color="auto"/>
                    <w:right w:val="none" w:sz="0" w:space="0" w:color="auto"/>
                  </w:divBdr>
                </w:div>
              </w:divsChild>
            </w:div>
            <w:div w:id="344985159">
              <w:marLeft w:val="0"/>
              <w:marRight w:val="0"/>
              <w:marTop w:val="0"/>
              <w:marBottom w:val="0"/>
              <w:divBdr>
                <w:top w:val="none" w:sz="0" w:space="0" w:color="auto"/>
                <w:left w:val="none" w:sz="0" w:space="0" w:color="auto"/>
                <w:bottom w:val="none" w:sz="0" w:space="0" w:color="auto"/>
                <w:right w:val="none" w:sz="0" w:space="0" w:color="auto"/>
              </w:divBdr>
              <w:divsChild>
                <w:div w:id="1511875250">
                  <w:marLeft w:val="0"/>
                  <w:marRight w:val="0"/>
                  <w:marTop w:val="0"/>
                  <w:marBottom w:val="0"/>
                  <w:divBdr>
                    <w:top w:val="none" w:sz="0" w:space="0" w:color="auto"/>
                    <w:left w:val="none" w:sz="0" w:space="0" w:color="auto"/>
                    <w:bottom w:val="none" w:sz="0" w:space="0" w:color="auto"/>
                    <w:right w:val="none" w:sz="0" w:space="0" w:color="auto"/>
                  </w:divBdr>
                </w:div>
                <w:div w:id="1715738031">
                  <w:marLeft w:val="0"/>
                  <w:marRight w:val="0"/>
                  <w:marTop w:val="0"/>
                  <w:marBottom w:val="0"/>
                  <w:divBdr>
                    <w:top w:val="none" w:sz="0" w:space="0" w:color="auto"/>
                    <w:left w:val="none" w:sz="0" w:space="0" w:color="auto"/>
                    <w:bottom w:val="none" w:sz="0" w:space="0" w:color="auto"/>
                    <w:right w:val="none" w:sz="0" w:space="0" w:color="auto"/>
                  </w:divBdr>
                </w:div>
                <w:div w:id="1897466981">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1645349694">
      <w:marLeft w:val="0"/>
      <w:marRight w:val="0"/>
      <w:marTop w:val="0"/>
      <w:marBottom w:val="0"/>
      <w:divBdr>
        <w:top w:val="none" w:sz="0" w:space="0" w:color="auto"/>
        <w:left w:val="none" w:sz="0" w:space="0" w:color="auto"/>
        <w:bottom w:val="none" w:sz="0" w:space="0" w:color="auto"/>
        <w:right w:val="none" w:sz="0" w:space="0" w:color="auto"/>
      </w:divBdr>
      <w:divsChild>
        <w:div w:id="939794333">
          <w:marLeft w:val="0"/>
          <w:marRight w:val="0"/>
          <w:marTop w:val="0"/>
          <w:marBottom w:val="0"/>
          <w:divBdr>
            <w:top w:val="none" w:sz="0" w:space="0" w:color="auto"/>
            <w:left w:val="none" w:sz="0" w:space="0" w:color="auto"/>
            <w:bottom w:val="none" w:sz="0" w:space="0" w:color="auto"/>
            <w:right w:val="none" w:sz="0" w:space="0" w:color="auto"/>
          </w:divBdr>
        </w:div>
      </w:divsChild>
    </w:div>
    <w:div w:id="1704088487">
      <w:bodyDiv w:val="1"/>
      <w:marLeft w:val="0"/>
      <w:marRight w:val="0"/>
      <w:marTop w:val="0"/>
      <w:marBottom w:val="0"/>
      <w:divBdr>
        <w:top w:val="none" w:sz="0" w:space="0" w:color="auto"/>
        <w:left w:val="none" w:sz="0" w:space="0" w:color="auto"/>
        <w:bottom w:val="none" w:sz="0" w:space="0" w:color="auto"/>
        <w:right w:val="none" w:sz="0" w:space="0" w:color="auto"/>
      </w:divBdr>
      <w:divsChild>
        <w:div w:id="1077282636">
          <w:marLeft w:val="0"/>
          <w:marRight w:val="0"/>
          <w:marTop w:val="0"/>
          <w:marBottom w:val="0"/>
          <w:divBdr>
            <w:top w:val="none" w:sz="0" w:space="0" w:color="auto"/>
            <w:left w:val="none" w:sz="0" w:space="0" w:color="auto"/>
            <w:bottom w:val="none" w:sz="0" w:space="0" w:color="auto"/>
            <w:right w:val="none" w:sz="0" w:space="0" w:color="auto"/>
          </w:divBdr>
          <w:divsChild>
            <w:div w:id="582840753">
              <w:marLeft w:val="0"/>
              <w:marRight w:val="0"/>
              <w:marTop w:val="0"/>
              <w:marBottom w:val="0"/>
              <w:divBdr>
                <w:top w:val="none" w:sz="0" w:space="0" w:color="auto"/>
                <w:left w:val="none" w:sz="0" w:space="0" w:color="auto"/>
                <w:bottom w:val="none" w:sz="0" w:space="0" w:color="auto"/>
                <w:right w:val="none" w:sz="0" w:space="0" w:color="auto"/>
              </w:divBdr>
              <w:divsChild>
                <w:div w:id="95828333">
                  <w:marLeft w:val="0"/>
                  <w:marRight w:val="0"/>
                  <w:marTop w:val="0"/>
                  <w:marBottom w:val="0"/>
                  <w:divBdr>
                    <w:top w:val="none" w:sz="0" w:space="0" w:color="auto"/>
                    <w:left w:val="none" w:sz="0" w:space="0" w:color="auto"/>
                    <w:bottom w:val="none" w:sz="0" w:space="0" w:color="auto"/>
                    <w:right w:val="none" w:sz="0" w:space="0" w:color="auto"/>
                  </w:divBdr>
                  <w:divsChild>
                    <w:div w:id="1083142976">
                      <w:marLeft w:val="0"/>
                      <w:marRight w:val="0"/>
                      <w:marTop w:val="0"/>
                      <w:marBottom w:val="0"/>
                      <w:divBdr>
                        <w:top w:val="none" w:sz="0" w:space="0" w:color="auto"/>
                        <w:left w:val="none" w:sz="0" w:space="0" w:color="auto"/>
                        <w:bottom w:val="none" w:sz="0" w:space="0" w:color="auto"/>
                        <w:right w:val="none" w:sz="0" w:space="0" w:color="auto"/>
                      </w:divBdr>
                      <w:divsChild>
                        <w:div w:id="2041474431">
                          <w:marLeft w:val="0"/>
                          <w:marRight w:val="0"/>
                          <w:marTop w:val="0"/>
                          <w:marBottom w:val="0"/>
                          <w:divBdr>
                            <w:top w:val="none" w:sz="0" w:space="0" w:color="auto"/>
                            <w:left w:val="none" w:sz="0" w:space="0" w:color="auto"/>
                            <w:bottom w:val="none" w:sz="0" w:space="0" w:color="auto"/>
                            <w:right w:val="none" w:sz="0" w:space="0" w:color="auto"/>
                          </w:divBdr>
                          <w:divsChild>
                            <w:div w:id="482698861">
                              <w:marLeft w:val="0"/>
                              <w:marRight w:val="0"/>
                              <w:marTop w:val="0"/>
                              <w:marBottom w:val="0"/>
                              <w:divBdr>
                                <w:top w:val="none" w:sz="0" w:space="0" w:color="auto"/>
                                <w:left w:val="none" w:sz="0" w:space="0" w:color="auto"/>
                                <w:bottom w:val="none" w:sz="0" w:space="0" w:color="auto"/>
                                <w:right w:val="none" w:sz="0" w:space="0" w:color="auto"/>
                              </w:divBdr>
                              <w:divsChild>
                                <w:div w:id="152039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143448">
      <w:marLeft w:val="0"/>
      <w:marRight w:val="0"/>
      <w:marTop w:val="0"/>
      <w:marBottom w:val="0"/>
      <w:divBdr>
        <w:top w:val="none" w:sz="0" w:space="0" w:color="auto"/>
        <w:left w:val="none" w:sz="0" w:space="0" w:color="auto"/>
        <w:bottom w:val="none" w:sz="0" w:space="0" w:color="auto"/>
        <w:right w:val="none" w:sz="0" w:space="0" w:color="auto"/>
      </w:divBdr>
      <w:divsChild>
        <w:div w:id="383137816">
          <w:marLeft w:val="0"/>
          <w:marRight w:val="0"/>
          <w:marTop w:val="0"/>
          <w:marBottom w:val="0"/>
          <w:divBdr>
            <w:top w:val="none" w:sz="0" w:space="0" w:color="auto"/>
            <w:left w:val="none" w:sz="0" w:space="0" w:color="auto"/>
            <w:bottom w:val="none" w:sz="0" w:space="0" w:color="auto"/>
            <w:right w:val="none" w:sz="0" w:space="0" w:color="auto"/>
          </w:divBdr>
          <w:divsChild>
            <w:div w:id="451822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6A146F-FA6B-4556-94F3-B2DA78B9C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1779</Words>
  <Characters>9789</Characters>
  <Application>Microsoft Office Word</Application>
  <DocSecurity>4</DocSecurity>
  <Lines>81</Lines>
  <Paragraphs>23</Paragraphs>
  <ScaleCrop>false</ScaleCrop>
  <HeadingPairs>
    <vt:vector size="2" baseType="variant">
      <vt:variant>
        <vt:lpstr>Titel</vt:lpstr>
      </vt:variant>
      <vt:variant>
        <vt:i4>1</vt:i4>
      </vt:variant>
    </vt:vector>
  </HeadingPairs>
  <TitlesOfParts>
    <vt:vector size="1" baseType="lpstr">
      <vt:lpstr/>
    </vt:vector>
  </TitlesOfParts>
  <Company>Ministerie van Veiligheid en Justitie</Company>
  <LinksUpToDate>false</LinksUpToDate>
  <CharactersWithSpaces>11545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Erp A.R.E.M. van mw. - BD/DWJZ/SBR</dc:creator>
  <cp:lastModifiedBy>Weezepoel-Jairam, mw. M.</cp:lastModifiedBy>
  <cp:revision>2</cp:revision>
  <cp:lastPrinted>2014-01-16T13:52:00Z</cp:lastPrinted>
  <dcterms:created xsi:type="dcterms:W3CDTF">2014-05-21T11:33:00Z</dcterms:created>
  <dcterms:modified xsi:type="dcterms:W3CDTF">2014-05-21T11:33:00Z</dcterms:modified>
</cp:coreProperties>
</file>